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D" w:rsidRDefault="00594DB9" w:rsidP="00594DB9">
      <w:pPr>
        <w:pStyle w:val="Heading1"/>
        <w:spacing w:before="0"/>
        <w:jc w:val="center"/>
      </w:pPr>
      <w:r>
        <w:t>REGIONAL RESPONSE TEAM 10/NORTHWEST AREA COMMITTEE (RRT/NWAC)</w:t>
      </w:r>
    </w:p>
    <w:p w:rsidR="00594DB9" w:rsidRDefault="00594DB9" w:rsidP="00594DB9">
      <w:pPr>
        <w:pStyle w:val="Heading1"/>
        <w:spacing w:before="0"/>
        <w:jc w:val="center"/>
      </w:pPr>
      <w:r>
        <w:t>PUBLIC SESSION MINUTES</w:t>
      </w:r>
    </w:p>
    <w:p w:rsidR="00594DB9" w:rsidRPr="00594DB9" w:rsidRDefault="00594DB9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4DB9">
        <w:rPr>
          <w:rFonts w:ascii="Arial" w:hAnsi="Arial" w:cs="Arial"/>
          <w:b/>
          <w:sz w:val="24"/>
          <w:szCs w:val="24"/>
        </w:rPr>
        <w:t xml:space="preserve">0800 – 1630 WEDNESDAY </w:t>
      </w:r>
      <w:r w:rsidR="00D230A9">
        <w:rPr>
          <w:rFonts w:ascii="Arial" w:hAnsi="Arial" w:cs="Arial"/>
          <w:b/>
          <w:sz w:val="24"/>
          <w:szCs w:val="24"/>
        </w:rPr>
        <w:t>28 MAY</w:t>
      </w:r>
      <w:r w:rsidRPr="00594DB9">
        <w:rPr>
          <w:rFonts w:ascii="Arial" w:hAnsi="Arial" w:cs="Arial"/>
          <w:b/>
          <w:sz w:val="24"/>
          <w:szCs w:val="24"/>
        </w:rPr>
        <w:t xml:space="preserve"> 2014</w:t>
      </w:r>
    </w:p>
    <w:p w:rsidR="00594DB9" w:rsidRPr="00594DB9" w:rsidRDefault="00D230A9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Idaho Department of Environmental Quality – Main Conference Room</w:t>
      </w:r>
    </w:p>
    <w:p w:rsidR="00594DB9" w:rsidRDefault="00D230A9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1410 North Hilton Street</w:t>
      </w:r>
    </w:p>
    <w:p w:rsidR="00D230A9" w:rsidRPr="00594DB9" w:rsidRDefault="00D230A9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Boise, Idaho</w:t>
      </w:r>
    </w:p>
    <w:p w:rsidR="00594DB9" w:rsidRDefault="00594DB9" w:rsidP="00594DB9"/>
    <w:p w:rsidR="00594DB9" w:rsidRPr="00007289" w:rsidRDefault="00594DB9" w:rsidP="00594DB9">
      <w:pPr>
        <w:jc w:val="center"/>
        <w:rPr>
          <w:rFonts w:ascii="Arial" w:hAnsi="Arial" w:cs="Arial"/>
          <w:b/>
        </w:rPr>
      </w:pPr>
      <w:r w:rsidRPr="00007289">
        <w:rPr>
          <w:rFonts w:ascii="Arial" w:hAnsi="Arial" w:cs="Arial"/>
          <w:b/>
        </w:rPr>
        <w:t xml:space="preserve">Sign-in sheets can be viewed </w:t>
      </w:r>
      <w:hyperlink r:id="rId8" w:history="1">
        <w:r w:rsidRPr="00007289">
          <w:rPr>
            <w:rStyle w:val="Hyperlink"/>
            <w:rFonts w:ascii="Arial" w:hAnsi="Arial" w:cs="Arial"/>
          </w:rPr>
          <w:t>here</w:t>
        </w:r>
      </w:hyperlink>
      <w:r w:rsidRPr="00007289">
        <w:rPr>
          <w:rFonts w:ascii="Arial" w:hAnsi="Arial" w:cs="Arial"/>
          <w:b/>
        </w:rPr>
        <w:t>.</w:t>
      </w:r>
    </w:p>
    <w:p w:rsidR="00594DB9" w:rsidRDefault="00594DB9" w:rsidP="00594DB9">
      <w:pPr>
        <w:pStyle w:val="Heading2"/>
      </w:pPr>
      <w:r>
        <w:t>Safety Briefing, Introductions, Opening Remarks</w:t>
      </w:r>
    </w:p>
    <w:p w:rsidR="00594DB9" w:rsidRDefault="003E41F5" w:rsidP="00BE05E2">
      <w:pPr>
        <w:jc w:val="both"/>
      </w:pPr>
      <w:r>
        <w:t xml:space="preserve">Ms. Heather Parker, US Coast Guard (USCG) District 13 (D13) gave a safety briefing and conducted introductions. </w:t>
      </w:r>
      <w:r w:rsidRPr="002D3844">
        <w:t xml:space="preserve">Mr. Calvin Terada, US Environmental Protection Agency (EPA) welcomed all the attendees to </w:t>
      </w:r>
      <w:r w:rsidR="002D3844">
        <w:t xml:space="preserve">Boise and the Inland Zone. Mr. Jeff </w:t>
      </w:r>
      <w:r w:rsidR="00E43488">
        <w:t>Rylee</w:t>
      </w:r>
      <w:r w:rsidR="002D3844">
        <w:t>, Idaho Bureau of Homeland Security welcomed the attendees. CAPT Joe Raymond, USCG Sector Puget Sound (SPS); introduced himself and welcomed the attendees. CAPT Sean Mackenzie, USCG Se</w:t>
      </w:r>
      <w:r w:rsidR="006F003F">
        <w:t>ctor Columbia River (SCR) thanked</w:t>
      </w:r>
      <w:r w:rsidR="002D3844">
        <w:t xml:space="preserve"> the Steering Committee Co-Chairs for their hard work getting the meeting organized. Mr. Bruce Gilles, Oregon Department of Environmental Quality (ODEQ) welcomed the attendees. Ms. Linda Pilkey-Jarvis, Washington State Department of Ecology (Ecology) welcomed the attendees. In</w:t>
      </w:r>
      <w:r w:rsidR="00101FDC">
        <w:t>troduction of the attendees was</w:t>
      </w:r>
      <w:r w:rsidR="002D3844">
        <w:t xml:space="preserve"> conducted.</w:t>
      </w:r>
    </w:p>
    <w:p w:rsidR="00594DB9" w:rsidRDefault="00594DB9" w:rsidP="00594DB9">
      <w:pPr>
        <w:pStyle w:val="Heading2"/>
      </w:pPr>
      <w:r>
        <w:t>NW Area Committee and NW Area Contingency Plan Overview</w:t>
      </w:r>
    </w:p>
    <w:p w:rsidR="00594DB9" w:rsidRDefault="00DC4615" w:rsidP="00BE05E2">
      <w:pPr>
        <w:jc w:val="both"/>
      </w:pPr>
      <w:r>
        <w:t xml:space="preserve">Ms. </w:t>
      </w:r>
      <w:r w:rsidR="002D3844">
        <w:t xml:space="preserve">Josie </w:t>
      </w:r>
      <w:r w:rsidR="00C730DF">
        <w:t>Clark</w:t>
      </w:r>
      <w:r w:rsidR="002D3844">
        <w:t>, EPA,</w:t>
      </w:r>
      <w:r>
        <w:t xml:space="preserve"> gave a presentation on the NW Area Committee </w:t>
      </w:r>
      <w:r w:rsidR="00302BB6">
        <w:t xml:space="preserve">(NWAC) </w:t>
      </w:r>
      <w:r>
        <w:t>the Regional Response Team (RRT) and the Area</w:t>
      </w:r>
      <w:r w:rsidR="00101FDC">
        <w:t xml:space="preserve"> Contingency</w:t>
      </w:r>
      <w:r>
        <w:t xml:space="preserve"> Plan. The presentation can be viewed </w:t>
      </w:r>
      <w:hyperlink r:id="rId9" w:history="1">
        <w:r w:rsidRPr="00736E20">
          <w:rPr>
            <w:rStyle w:val="Hyperlink"/>
          </w:rPr>
          <w:t>here</w:t>
        </w:r>
      </w:hyperlink>
      <w:r>
        <w:t>.</w:t>
      </w:r>
    </w:p>
    <w:p w:rsidR="00594DB9" w:rsidRDefault="00D230A9" w:rsidP="00594DB9">
      <w:pPr>
        <w:pStyle w:val="Heading2"/>
      </w:pPr>
      <w:r>
        <w:t xml:space="preserve">Explosive Grade Ammonium Nitrate: Response issues and </w:t>
      </w:r>
      <w:proofErr w:type="spellStart"/>
      <w:r>
        <w:t>Cocollala</w:t>
      </w:r>
      <w:proofErr w:type="spellEnd"/>
      <w:r>
        <w:t xml:space="preserve"> Lake Case Study</w:t>
      </w:r>
    </w:p>
    <w:p w:rsidR="00594DB9" w:rsidRDefault="004A310B" w:rsidP="00A744FA">
      <w:pPr>
        <w:jc w:val="both"/>
      </w:pPr>
      <w:r>
        <w:t xml:space="preserve">Mr. Marc </w:t>
      </w:r>
      <w:proofErr w:type="spellStart"/>
      <w:r>
        <w:t>Kalbaugh</w:t>
      </w:r>
      <w:proofErr w:type="spellEnd"/>
      <w:r>
        <w:t xml:space="preserve">, Idaho Department of Environmental Quality (IDEQ), gave a presentation on the ammonium nitrate spill that occurred near </w:t>
      </w:r>
      <w:proofErr w:type="spellStart"/>
      <w:r>
        <w:t>Cocollala</w:t>
      </w:r>
      <w:proofErr w:type="spellEnd"/>
      <w:r>
        <w:t xml:space="preserve"> Lake. The presentation can be viewed </w:t>
      </w:r>
      <w:hyperlink r:id="rId10" w:history="1">
        <w:r w:rsidRPr="0061181F">
          <w:rPr>
            <w:rStyle w:val="Hyperlink"/>
          </w:rPr>
          <w:t>here</w:t>
        </w:r>
      </w:hyperlink>
      <w:bookmarkStart w:id="0" w:name="_GoBack"/>
      <w:bookmarkEnd w:id="0"/>
      <w:r>
        <w:t>.</w:t>
      </w:r>
    </w:p>
    <w:p w:rsidR="00594DB9" w:rsidRDefault="00594DB9" w:rsidP="00C26531">
      <w:pPr>
        <w:pStyle w:val="Heading2"/>
        <w:jc w:val="both"/>
      </w:pPr>
      <w:r>
        <w:t>On-Scene Coordinator Reports</w:t>
      </w:r>
    </w:p>
    <w:p w:rsidR="00594DB9" w:rsidRDefault="00594DB9" w:rsidP="00C26531">
      <w:pPr>
        <w:pStyle w:val="Heading3"/>
        <w:jc w:val="both"/>
      </w:pPr>
      <w:r>
        <w:t>US Coast Guard Sector Columbia River</w:t>
      </w:r>
    </w:p>
    <w:p w:rsidR="00594DB9" w:rsidRDefault="00A744FA" w:rsidP="00A744FA">
      <w:pPr>
        <w:jc w:val="both"/>
      </w:pPr>
      <w:r>
        <w:t>LCDR</w:t>
      </w:r>
      <w:r w:rsidR="00302BB6" w:rsidRPr="00B46CEB">
        <w:t xml:space="preserve"> </w:t>
      </w:r>
      <w:r w:rsidR="00C85FF7" w:rsidRPr="00B46CEB">
        <w:t>John Titchen, USCG SCR</w:t>
      </w:r>
      <w:r w:rsidR="00B46CEB" w:rsidRPr="00B46CEB">
        <w:t xml:space="preserve"> Incident Management Division,</w:t>
      </w:r>
      <w:r w:rsidR="005B2DFF" w:rsidRPr="00B46CEB">
        <w:t xml:space="preserve"> gave a presentation on the cases that have been responded to by USCG SCR. The presentation and </w:t>
      </w:r>
      <w:hyperlink r:id="rId11" w:history="1">
        <w:r w:rsidR="005B2DFF" w:rsidRPr="0061181F">
          <w:rPr>
            <w:rStyle w:val="Hyperlink"/>
          </w:rPr>
          <w:t>movie</w:t>
        </w:r>
      </w:hyperlink>
      <w:r w:rsidR="005B2DFF" w:rsidRPr="00B46CEB">
        <w:t xml:space="preserve"> can be viewed </w:t>
      </w:r>
      <w:hyperlink r:id="rId12" w:history="1">
        <w:r w:rsidR="005B2DFF" w:rsidRPr="00B46CEB">
          <w:rPr>
            <w:rStyle w:val="Hyperlink"/>
          </w:rPr>
          <w:t>here</w:t>
        </w:r>
      </w:hyperlink>
      <w:r w:rsidR="005B2DFF" w:rsidRPr="00B46CEB">
        <w:t>.</w:t>
      </w:r>
    </w:p>
    <w:p w:rsidR="00F065AB" w:rsidRDefault="00F065AB" w:rsidP="00C26531">
      <w:pPr>
        <w:pStyle w:val="Heading3"/>
        <w:jc w:val="both"/>
      </w:pPr>
      <w:r>
        <w:t>US Coast Guard Sector Puget Sound</w:t>
      </w:r>
    </w:p>
    <w:p w:rsidR="00F065AB" w:rsidRPr="00F065AB" w:rsidRDefault="00302BB6" w:rsidP="00A744FA">
      <w:pPr>
        <w:jc w:val="both"/>
      </w:pPr>
      <w:r w:rsidRPr="003D1802">
        <w:t xml:space="preserve">LCDR </w:t>
      </w:r>
      <w:r w:rsidR="00307B63" w:rsidRPr="003D1802">
        <w:t>Lance Lindgren</w:t>
      </w:r>
      <w:r w:rsidR="003D1802" w:rsidRPr="003D1802">
        <w:t>, USCG SPS Incident Management Division</w:t>
      </w:r>
      <w:r w:rsidR="00307B63" w:rsidRPr="003D1802">
        <w:t xml:space="preserve"> gave a presentation on spills in Sector Puget Sound and significant cases since the last NWAC meeting. The presentation can be viewed </w:t>
      </w:r>
      <w:hyperlink r:id="rId13" w:history="1">
        <w:r w:rsidR="00307B63" w:rsidRPr="003D1802">
          <w:rPr>
            <w:rStyle w:val="Hyperlink"/>
          </w:rPr>
          <w:t>here</w:t>
        </w:r>
      </w:hyperlink>
      <w:r w:rsidR="00307B63" w:rsidRPr="003D1802">
        <w:t>.</w:t>
      </w:r>
    </w:p>
    <w:p w:rsidR="00594DB9" w:rsidRDefault="00594DB9" w:rsidP="00C26531">
      <w:pPr>
        <w:pStyle w:val="Heading3"/>
        <w:jc w:val="both"/>
      </w:pPr>
      <w:r>
        <w:lastRenderedPageBreak/>
        <w:t>US Environmental Protection Agency</w:t>
      </w:r>
    </w:p>
    <w:p w:rsidR="00594DB9" w:rsidRDefault="0065593E" w:rsidP="00A744FA">
      <w:pPr>
        <w:jc w:val="both"/>
      </w:pPr>
      <w:r w:rsidRPr="00FF1699">
        <w:t xml:space="preserve">Mr. </w:t>
      </w:r>
      <w:r w:rsidR="00B46CEB" w:rsidRPr="00FF1699">
        <w:t>Greg Weigel</w:t>
      </w:r>
      <w:r w:rsidRPr="00FF1699">
        <w:t>, EPA On-Scene Coordinator</w:t>
      </w:r>
      <w:r w:rsidR="00B46CEB" w:rsidRPr="00FF1699">
        <w:t xml:space="preserve">, </w:t>
      </w:r>
      <w:r w:rsidRPr="00FF1699">
        <w:t xml:space="preserve">gave a presentation on </w:t>
      </w:r>
      <w:r w:rsidR="00C85FF7" w:rsidRPr="00FF1699">
        <w:t xml:space="preserve">Emergency Responses </w:t>
      </w:r>
      <w:r w:rsidR="00302BB6" w:rsidRPr="00FF1699">
        <w:t xml:space="preserve">in which </w:t>
      </w:r>
      <w:r w:rsidR="00C85FF7" w:rsidRPr="00FF1699">
        <w:t>EPA</w:t>
      </w:r>
      <w:r w:rsidR="00302BB6" w:rsidRPr="00FF1699">
        <w:t xml:space="preserve"> has had involvement</w:t>
      </w:r>
      <w:r w:rsidR="00C85FF7" w:rsidRPr="00FF1699">
        <w:t xml:space="preserve"> over the </w:t>
      </w:r>
      <w:r w:rsidR="00B46CEB" w:rsidRPr="00FF1699">
        <w:t>second</w:t>
      </w:r>
      <w:r w:rsidR="00C85FF7" w:rsidRPr="00FF1699">
        <w:t xml:space="preserve"> quarter of 2014. The presentation can be viewed </w:t>
      </w:r>
      <w:hyperlink r:id="rId14" w:history="1">
        <w:r w:rsidR="00C85FF7" w:rsidRPr="00FF1699">
          <w:rPr>
            <w:rStyle w:val="Hyperlink"/>
          </w:rPr>
          <w:t>here</w:t>
        </w:r>
      </w:hyperlink>
      <w:r w:rsidR="00C85FF7" w:rsidRPr="00FF1699">
        <w:t>.</w:t>
      </w:r>
    </w:p>
    <w:p w:rsidR="00A15D6A" w:rsidRDefault="00A15D6A" w:rsidP="00C26531">
      <w:pPr>
        <w:pStyle w:val="Heading3"/>
        <w:jc w:val="both"/>
      </w:pPr>
      <w:r>
        <w:t>Oregon Department of Environmental Quality</w:t>
      </w:r>
    </w:p>
    <w:p w:rsidR="00A15D6A" w:rsidRDefault="00A15D6A" w:rsidP="00C26531">
      <w:pPr>
        <w:jc w:val="both"/>
      </w:pPr>
      <w:r>
        <w:t xml:space="preserve">Mr. Mike Zollitsch, ODEQ, gave a presentation on responses conducted in Oregon since November 2013. </w:t>
      </w:r>
      <w:r w:rsidR="00C730DF">
        <w:t>Mr.</w:t>
      </w:r>
      <w:r>
        <w:t xml:space="preserve"> Jeff Brown will be a new OSC that will start June 2014.</w:t>
      </w:r>
      <w:r w:rsidR="0061181F">
        <w:t xml:space="preserve"> </w:t>
      </w:r>
      <w:r w:rsidR="0061181F" w:rsidRPr="003D1802">
        <w:t>The presentation can be viewed</w:t>
      </w:r>
      <w:r w:rsidR="0061181F">
        <w:t xml:space="preserve"> </w:t>
      </w:r>
      <w:hyperlink r:id="rId15" w:history="1">
        <w:r w:rsidR="0061181F" w:rsidRPr="0061181F">
          <w:rPr>
            <w:rStyle w:val="Hyperlink"/>
          </w:rPr>
          <w:t>here</w:t>
        </w:r>
      </w:hyperlink>
      <w:r w:rsidR="0061181F">
        <w:t>.</w:t>
      </w:r>
    </w:p>
    <w:p w:rsidR="00F67C80" w:rsidRDefault="00F67C80" w:rsidP="00C26531">
      <w:pPr>
        <w:pStyle w:val="Heading3"/>
        <w:jc w:val="both"/>
      </w:pPr>
      <w:r>
        <w:t>Idaho Bureau of Homeland Security</w:t>
      </w:r>
    </w:p>
    <w:p w:rsidR="00F67C80" w:rsidRPr="00D230A9" w:rsidRDefault="00F67C80" w:rsidP="00C26531">
      <w:pPr>
        <w:jc w:val="both"/>
      </w:pPr>
      <w:r>
        <w:t xml:space="preserve">Mr. Jeff </w:t>
      </w:r>
      <w:r w:rsidR="00E43488">
        <w:t>Rylee</w:t>
      </w:r>
      <w:r>
        <w:t>, Idaho Bureau of Homeland Security gave a presentation on how emergency responses are conducted in the state of Idaho</w:t>
      </w:r>
      <w:r w:rsidR="001F5CD9">
        <w:t xml:space="preserve"> and </w:t>
      </w:r>
      <w:r w:rsidR="00C730DF">
        <w:t>resources</w:t>
      </w:r>
      <w:r w:rsidR="001F5CD9">
        <w:t xml:space="preserve"> available at the state level</w:t>
      </w:r>
      <w:r>
        <w:t xml:space="preserve">. The presentation can be viewed </w:t>
      </w:r>
      <w:hyperlink r:id="rId16" w:history="1">
        <w:r w:rsidRPr="0061181F">
          <w:rPr>
            <w:rStyle w:val="Hyperlink"/>
          </w:rPr>
          <w:t>here</w:t>
        </w:r>
      </w:hyperlink>
      <w:r>
        <w:t>.</w:t>
      </w:r>
    </w:p>
    <w:p w:rsidR="00594DB9" w:rsidRDefault="00594DB9" w:rsidP="00C26531">
      <w:pPr>
        <w:pStyle w:val="Heading3"/>
        <w:jc w:val="both"/>
      </w:pPr>
      <w:r>
        <w:t>Washington State Department of Ecology</w:t>
      </w:r>
    </w:p>
    <w:p w:rsidR="00594DB9" w:rsidRDefault="00FB1881" w:rsidP="00A744FA">
      <w:pPr>
        <w:jc w:val="both"/>
      </w:pPr>
      <w:r w:rsidRPr="00F67205">
        <w:t xml:space="preserve">Mr. </w:t>
      </w:r>
      <w:r w:rsidR="00C730DF">
        <w:t xml:space="preserve">David </w:t>
      </w:r>
      <w:r w:rsidRPr="00F67205">
        <w:t>Byers</w:t>
      </w:r>
      <w:r w:rsidR="00F67205" w:rsidRPr="00F67205">
        <w:t>, Ecology,</w:t>
      </w:r>
      <w:r w:rsidRPr="00F67205">
        <w:t xml:space="preserve"> gave a presentation on </w:t>
      </w:r>
      <w:r w:rsidR="00F67205" w:rsidRPr="00F67205">
        <w:t>risk analysis work in the state, drills that have been conducted, and responses in which Ecology was involved</w:t>
      </w:r>
      <w:r w:rsidRPr="00F67205">
        <w:t xml:space="preserve">. The presentation can be viewed </w:t>
      </w:r>
      <w:hyperlink r:id="rId17" w:history="1">
        <w:r w:rsidRPr="00F67205">
          <w:rPr>
            <w:rStyle w:val="Hyperlink"/>
          </w:rPr>
          <w:t>here</w:t>
        </w:r>
      </w:hyperlink>
      <w:r w:rsidRPr="00F67205">
        <w:t>.</w:t>
      </w:r>
    </w:p>
    <w:p w:rsidR="00D4010E" w:rsidRDefault="00D4010E" w:rsidP="00C26531">
      <w:pPr>
        <w:pStyle w:val="Heading2"/>
        <w:jc w:val="both"/>
      </w:pPr>
      <w:r>
        <w:t>NW Area Committee Priorities and Progress for 2014</w:t>
      </w:r>
    </w:p>
    <w:p w:rsidR="00D4010E" w:rsidRPr="00D230A9" w:rsidRDefault="00D4010E" w:rsidP="00C26531">
      <w:pPr>
        <w:jc w:val="both"/>
      </w:pPr>
      <w:r>
        <w:t xml:space="preserve">Ms. Parker gave a presentation </w:t>
      </w:r>
      <w:r w:rsidR="003B0C8B">
        <w:t>on updates of the various task forces and their progress.</w:t>
      </w:r>
      <w:r w:rsidR="005C5D71">
        <w:t xml:space="preserve"> Members of the task forces were available to answer questions and provide additional information on the status of work for the task forces.</w:t>
      </w:r>
      <w:r w:rsidR="00101FDC">
        <w:t xml:space="preserve"> Ms. Karen Larso</w:t>
      </w:r>
      <w:r w:rsidR="00565253">
        <w:t>n, Agency for Toxic Substances and Disease Registry</w:t>
      </w:r>
      <w:r w:rsidR="00C730DF">
        <w:t xml:space="preserve"> (ATSDR)</w:t>
      </w:r>
      <w:r w:rsidR="00565253">
        <w:t>, provided the progress update on the Public Information Outreach Task Force.</w:t>
      </w:r>
      <w:r w:rsidR="003B0C8B">
        <w:t xml:space="preserve"> The presentation can be viewed </w:t>
      </w:r>
      <w:hyperlink r:id="rId18" w:history="1">
        <w:r w:rsidR="003B0C8B" w:rsidRPr="0061181F">
          <w:rPr>
            <w:rStyle w:val="Hyperlink"/>
          </w:rPr>
          <w:t>here</w:t>
        </w:r>
      </w:hyperlink>
      <w:r w:rsidR="003B0C8B">
        <w:t>.</w:t>
      </w:r>
    </w:p>
    <w:p w:rsidR="00071EFF" w:rsidRDefault="00D230A9" w:rsidP="00C26531">
      <w:pPr>
        <w:pStyle w:val="Heading2"/>
        <w:jc w:val="both"/>
      </w:pPr>
      <w:r>
        <w:t>Mercury Response – An Idaho Success Story</w:t>
      </w:r>
    </w:p>
    <w:p w:rsidR="00071EFF" w:rsidRDefault="00E93BCD" w:rsidP="00A744FA">
      <w:pPr>
        <w:jc w:val="both"/>
      </w:pPr>
      <w:r>
        <w:t xml:space="preserve">Mr. </w:t>
      </w:r>
      <w:r w:rsidR="00E43488">
        <w:t>Rylee</w:t>
      </w:r>
      <w:r>
        <w:t xml:space="preserve"> introduced the Boise Fire Department that responded to a mercury spill in Gooding.</w:t>
      </w:r>
      <w:r w:rsidR="00C730DF">
        <w:t xml:space="preserve"> The success of the response is noted to be the availability of mercury equipment within the state and responder training that has been conducted throughout the state.</w:t>
      </w:r>
      <w:r w:rsidR="009A1C22">
        <w:t xml:space="preserve"> </w:t>
      </w:r>
      <w:r w:rsidR="00101FDC">
        <w:t>Ms. Larso</w:t>
      </w:r>
      <w:r w:rsidR="00C730DF">
        <w:t xml:space="preserve">n noted </w:t>
      </w:r>
      <w:r w:rsidR="009A1C22">
        <w:t>ATSDR has a specific mercury section on their web page with information on the hazards and information for school officials to create policy.</w:t>
      </w:r>
    </w:p>
    <w:p w:rsidR="00143FEF" w:rsidRDefault="00143FEF" w:rsidP="00C26531">
      <w:pPr>
        <w:pStyle w:val="Heading2"/>
        <w:jc w:val="both"/>
      </w:pPr>
      <w:r>
        <w:t>Department of Transportation Emergency Restriction/Prohibition Order</w:t>
      </w:r>
    </w:p>
    <w:p w:rsidR="00143FEF" w:rsidRDefault="00101FDC" w:rsidP="00A744FA">
      <w:pPr>
        <w:jc w:val="both"/>
      </w:pPr>
      <w:r>
        <w:t>This topic was a</w:t>
      </w:r>
      <w:r w:rsidR="00143FEF">
        <w:t xml:space="preserve"> group discussion on how the Emergency Order by Department of Transp</w:t>
      </w:r>
      <w:r>
        <w:t>ortation requiring operators transporting</w:t>
      </w:r>
      <w:r w:rsidR="00143FEF">
        <w:t xml:space="preserve"> 1,000,000 or more gallons of Bakken crude throug</w:t>
      </w:r>
      <w:r>
        <w:t>h a state to</w:t>
      </w:r>
      <w:r w:rsidR="00C730DF">
        <w:t xml:space="preserve"> notify the State Emergency Response Commissions </w:t>
      </w:r>
      <w:r w:rsidR="00143FEF">
        <w:t xml:space="preserve">within 30 days of the number and specific petroleum product and provide all applicable materials, if there is a change </w:t>
      </w:r>
      <w:r>
        <w:t xml:space="preserve">of 25% or more in </w:t>
      </w:r>
      <w:r w:rsidR="00143FEF">
        <w:t>the number of</w:t>
      </w:r>
      <w:r>
        <w:t xml:space="preserve"> trains in a week</w:t>
      </w:r>
      <w:r w:rsidR="00C730DF">
        <w:t>.</w:t>
      </w:r>
    </w:p>
    <w:p w:rsidR="00143FEF" w:rsidRDefault="00143FEF" w:rsidP="00143FEF">
      <w:pPr>
        <w:jc w:val="both"/>
      </w:pPr>
      <w:r>
        <w:t>Ms. Pi</w:t>
      </w:r>
      <w:r w:rsidR="00231362">
        <w:t>l</w:t>
      </w:r>
      <w:r>
        <w:t xml:space="preserve">key-Jarvis reported </w:t>
      </w:r>
      <w:r w:rsidR="00101FDC">
        <w:t xml:space="preserve">that </w:t>
      </w:r>
      <w:r>
        <w:t>for Washington State there is a struggle with determining what information needs to be provided and the format</w:t>
      </w:r>
      <w:r w:rsidR="00101FDC">
        <w:t xml:space="preserve"> in which it will be provided. Due to WA state sunshine laws, the any information provided to the State will be available to the public</w:t>
      </w:r>
      <w:r>
        <w:t xml:space="preserve">. </w:t>
      </w:r>
      <w:r w:rsidR="00C730DF">
        <w:t xml:space="preserve">Ms. Mariana Ruiz-Temple, </w:t>
      </w:r>
      <w:r>
        <w:t>Oregon Fire Marshal</w:t>
      </w:r>
      <w:r w:rsidR="00101FDC">
        <w:t>’s Office</w:t>
      </w:r>
      <w:r w:rsidR="00C730DF">
        <w:t>, re</w:t>
      </w:r>
      <w:r w:rsidR="00101FDC">
        <w:t>ported that</w:t>
      </w:r>
      <w:r>
        <w:t xml:space="preserve"> recently released reporting information </w:t>
      </w:r>
      <w:r w:rsidR="00C730DF">
        <w:t>indicates the information ma</w:t>
      </w:r>
      <w:r w:rsidR="00F04C01">
        <w:t>y not be releasable</w:t>
      </w:r>
      <w:r w:rsidR="00C730DF">
        <w:t>.</w:t>
      </w:r>
      <w:r w:rsidR="00267555">
        <w:t xml:space="preserve"> Oregon is also having stakeholder meetings with </w:t>
      </w:r>
      <w:r w:rsidR="00C730DF">
        <w:t>Local Emergency Planning Committees</w:t>
      </w:r>
      <w:r w:rsidR="00267555">
        <w:t xml:space="preserve">. </w:t>
      </w:r>
      <w:r w:rsidR="00C730DF">
        <w:t xml:space="preserve">Mr. Byers reported </w:t>
      </w:r>
      <w:r w:rsidR="00267555">
        <w:t>B</w:t>
      </w:r>
      <w:r w:rsidR="00C730DF">
        <w:t>urling Northern Santa Fe</w:t>
      </w:r>
      <w:r w:rsidR="00267555">
        <w:t xml:space="preserve"> is requesting Ecology provide a </w:t>
      </w:r>
      <w:r w:rsidR="00267555">
        <w:lastRenderedPageBreak/>
        <w:t xml:space="preserve">confidentiality notice which is problematic because Washington is </w:t>
      </w:r>
      <w:r w:rsidR="00C730DF">
        <w:t>a</w:t>
      </w:r>
      <w:r w:rsidR="00267555">
        <w:t xml:space="preserve"> sunshine state that requires all information held by the state to be released under state public disclosure laws. Mr. </w:t>
      </w:r>
      <w:r w:rsidR="00E43488">
        <w:t>Rylee</w:t>
      </w:r>
      <w:r w:rsidR="00267555">
        <w:t xml:space="preserve"> reported Idaho is waiting to determine what </w:t>
      </w:r>
      <w:r w:rsidR="00231362">
        <w:t>the order is going to look like</w:t>
      </w:r>
      <w:r w:rsidR="00267555">
        <w:t>.</w:t>
      </w:r>
    </w:p>
    <w:p w:rsidR="00267555" w:rsidRDefault="00267555" w:rsidP="00143FEF">
      <w:pPr>
        <w:jc w:val="both"/>
      </w:pPr>
      <w:r>
        <w:t xml:space="preserve">Mr. Frank Holmes, </w:t>
      </w:r>
      <w:r w:rsidR="006F003F">
        <w:t>Western States Petroleum Association</w:t>
      </w:r>
      <w:r>
        <w:t xml:space="preserve">, </w:t>
      </w:r>
      <w:r w:rsidR="00F04C01">
        <w:t xml:space="preserve">said </w:t>
      </w:r>
      <w:r>
        <w:t xml:space="preserve">confidentiality is of great concern with the industry prior to releasing the information. A </w:t>
      </w:r>
      <w:r w:rsidR="00F04C01">
        <w:t xml:space="preserve">WA </w:t>
      </w:r>
      <w:r>
        <w:t xml:space="preserve">bill was introduced </w:t>
      </w:r>
      <w:r w:rsidR="00F04C01">
        <w:t xml:space="preserve">to allow the State to keep some information private, </w:t>
      </w:r>
      <w:r>
        <w:t>but was not passed</w:t>
      </w:r>
      <w:r w:rsidR="00F04C01">
        <w:t>.</w:t>
      </w:r>
    </w:p>
    <w:p w:rsidR="00DA01B8" w:rsidRPr="00E3399F" w:rsidRDefault="006F003F" w:rsidP="00143FEF">
      <w:pPr>
        <w:jc w:val="both"/>
        <w:rPr>
          <w:color w:val="FF0000"/>
        </w:rPr>
      </w:pPr>
      <w:r w:rsidRPr="00E3399F">
        <w:rPr>
          <w:color w:val="FF0000"/>
        </w:rPr>
        <w:t>Ms. Ruiz-Temple</w:t>
      </w:r>
      <w:r w:rsidR="00DA01B8" w:rsidRPr="00E3399F">
        <w:rPr>
          <w:color w:val="FF0000"/>
        </w:rPr>
        <w:t xml:space="preserve"> suggested creating a cohesive message from all three states that could be disseminated. Mr. Terada requested she send the information to Ms. Clark and himself then schedule a meeting/conference call with the agencies and their Public Information Officers to create common talking points between the agencies and the states</w:t>
      </w:r>
      <w:r w:rsidR="00F04C01">
        <w:rPr>
          <w:color w:val="FF0000"/>
        </w:rPr>
        <w:t xml:space="preserve"> regarding the information that will be coming from the Railroads to the SERCs</w:t>
      </w:r>
      <w:r w:rsidR="00DA01B8" w:rsidRPr="00E3399F">
        <w:rPr>
          <w:color w:val="FF0000"/>
        </w:rPr>
        <w:t>.</w:t>
      </w:r>
    </w:p>
    <w:p w:rsidR="00594DB9" w:rsidRDefault="00D230A9" w:rsidP="00C26531">
      <w:pPr>
        <w:pStyle w:val="Heading2"/>
        <w:jc w:val="both"/>
      </w:pPr>
      <w:r>
        <w:t>Responding to Flammable Liquids and Ethanol in Fast Water</w:t>
      </w:r>
    </w:p>
    <w:p w:rsidR="00594DB9" w:rsidRDefault="00D230A9" w:rsidP="00C26531">
      <w:pPr>
        <w:jc w:val="both"/>
      </w:pPr>
      <w:r>
        <w:t>Mr. Richard Franklin</w:t>
      </w:r>
      <w:r w:rsidR="00F40FB9">
        <w:t xml:space="preserve">, EPA OSC gave a presentation on crude oil and response considerations. The presentation can be viewed </w:t>
      </w:r>
      <w:hyperlink r:id="rId19" w:history="1">
        <w:r w:rsidR="00F40FB9" w:rsidRPr="0061181F">
          <w:rPr>
            <w:rStyle w:val="Hyperlink"/>
          </w:rPr>
          <w:t>here</w:t>
        </w:r>
      </w:hyperlink>
      <w:r w:rsidR="00F40FB9">
        <w:t>.</w:t>
      </w:r>
    </w:p>
    <w:p w:rsidR="00594DB9" w:rsidRDefault="00D230A9" w:rsidP="00C26531">
      <w:pPr>
        <w:pStyle w:val="Heading2"/>
        <w:jc w:val="both"/>
      </w:pPr>
      <w:r>
        <w:t>Lesson learned from Phillips 66 West Case Exercise in Kellogg, Idaho</w:t>
      </w:r>
    </w:p>
    <w:p w:rsidR="00AF65A9" w:rsidRDefault="00D230A9" w:rsidP="00A744FA">
      <w:pPr>
        <w:jc w:val="both"/>
      </w:pPr>
      <w:r>
        <w:t>Mr. Mark Dietrich</w:t>
      </w:r>
      <w:r w:rsidR="00C756D2">
        <w:t>, IDEQ, and Rob Yarborough, Phillips 66,</w:t>
      </w:r>
      <w:r>
        <w:t xml:space="preserve"> gave a presentation </w:t>
      </w:r>
      <w:r w:rsidR="00C756D2">
        <w:t>on the lessons learned from the Phillips 66 Yellowstone Pipeline worst case scenario table top exercise that was conducted September 11 – 12, 2013</w:t>
      </w:r>
      <w:r w:rsidR="00277641">
        <w:t xml:space="preserve"> in Kellogg, Idaho</w:t>
      </w:r>
      <w:r w:rsidR="00C756D2">
        <w:t xml:space="preserve">. The presentation can be viewed </w:t>
      </w:r>
      <w:hyperlink r:id="rId20" w:history="1">
        <w:r w:rsidR="00C756D2" w:rsidRPr="0061181F">
          <w:rPr>
            <w:rStyle w:val="Hyperlink"/>
          </w:rPr>
          <w:t>here</w:t>
        </w:r>
      </w:hyperlink>
      <w:r w:rsidR="00C756D2">
        <w:t>.</w:t>
      </w:r>
    </w:p>
    <w:sectPr w:rsidR="00AF65A9" w:rsidSect="0067038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24" w:rsidRDefault="00A62724" w:rsidP="00BE05E2">
      <w:pPr>
        <w:spacing w:after="0" w:line="240" w:lineRule="auto"/>
      </w:pPr>
      <w:r>
        <w:separator/>
      </w:r>
    </w:p>
  </w:endnote>
  <w:endnote w:type="continuationSeparator" w:id="0">
    <w:p w:rsidR="00A62724" w:rsidRDefault="00A62724" w:rsidP="00BE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397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E05E2" w:rsidRDefault="00BE05E2">
            <w:pPr>
              <w:pStyle w:val="Footer"/>
            </w:pPr>
            <w:r>
              <w:t xml:space="preserve">Page </w:t>
            </w:r>
            <w:r w:rsidR="006D57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D574D">
              <w:rPr>
                <w:b/>
                <w:bCs/>
                <w:sz w:val="24"/>
                <w:szCs w:val="24"/>
              </w:rPr>
              <w:fldChar w:fldCharType="separate"/>
            </w:r>
            <w:r w:rsidR="008D2E1C">
              <w:rPr>
                <w:b/>
                <w:bCs/>
                <w:noProof/>
              </w:rPr>
              <w:t>1</w:t>
            </w:r>
            <w:r w:rsidR="006D574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D57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D574D">
              <w:rPr>
                <w:b/>
                <w:bCs/>
                <w:sz w:val="24"/>
                <w:szCs w:val="24"/>
              </w:rPr>
              <w:fldChar w:fldCharType="separate"/>
            </w:r>
            <w:r w:rsidR="008D2E1C">
              <w:rPr>
                <w:b/>
                <w:bCs/>
                <w:noProof/>
              </w:rPr>
              <w:t>3</w:t>
            </w:r>
            <w:r w:rsidR="006D57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5E2" w:rsidRDefault="00BE0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24" w:rsidRDefault="00A62724" w:rsidP="00BE05E2">
      <w:pPr>
        <w:spacing w:after="0" w:line="240" w:lineRule="auto"/>
      </w:pPr>
      <w:r>
        <w:separator/>
      </w:r>
    </w:p>
  </w:footnote>
  <w:footnote w:type="continuationSeparator" w:id="0">
    <w:p w:rsidR="00A62724" w:rsidRDefault="00A62724" w:rsidP="00BE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B9"/>
    <w:rsid w:val="00071EFF"/>
    <w:rsid w:val="000A52B6"/>
    <w:rsid w:val="000A703F"/>
    <w:rsid w:val="000C378F"/>
    <w:rsid w:val="00101FDC"/>
    <w:rsid w:val="00111E55"/>
    <w:rsid w:val="00143FEF"/>
    <w:rsid w:val="00160D17"/>
    <w:rsid w:val="00183553"/>
    <w:rsid w:val="001B647E"/>
    <w:rsid w:val="001C6851"/>
    <w:rsid w:val="001F5CD9"/>
    <w:rsid w:val="00225532"/>
    <w:rsid w:val="00231362"/>
    <w:rsid w:val="00267555"/>
    <w:rsid w:val="00277641"/>
    <w:rsid w:val="002A793F"/>
    <w:rsid w:val="002D3844"/>
    <w:rsid w:val="00302BB6"/>
    <w:rsid w:val="00307B63"/>
    <w:rsid w:val="00387B61"/>
    <w:rsid w:val="003B0C8B"/>
    <w:rsid w:val="003D1802"/>
    <w:rsid w:val="003D21DE"/>
    <w:rsid w:val="003E125A"/>
    <w:rsid w:val="003E41F5"/>
    <w:rsid w:val="004439F8"/>
    <w:rsid w:val="00452E03"/>
    <w:rsid w:val="00460C55"/>
    <w:rsid w:val="00484B10"/>
    <w:rsid w:val="00495966"/>
    <w:rsid w:val="004A310B"/>
    <w:rsid w:val="004E3D3C"/>
    <w:rsid w:val="004F6F8C"/>
    <w:rsid w:val="00530D74"/>
    <w:rsid w:val="00531FCE"/>
    <w:rsid w:val="005643F2"/>
    <w:rsid w:val="00565253"/>
    <w:rsid w:val="00594DB9"/>
    <w:rsid w:val="005B2DFF"/>
    <w:rsid w:val="005C5D71"/>
    <w:rsid w:val="0061181F"/>
    <w:rsid w:val="0065593E"/>
    <w:rsid w:val="00670382"/>
    <w:rsid w:val="006862C3"/>
    <w:rsid w:val="006D574D"/>
    <w:rsid w:val="006E51C0"/>
    <w:rsid w:val="006F003F"/>
    <w:rsid w:val="007038C1"/>
    <w:rsid w:val="00736E20"/>
    <w:rsid w:val="00740417"/>
    <w:rsid w:val="0076048D"/>
    <w:rsid w:val="007735CB"/>
    <w:rsid w:val="00780A80"/>
    <w:rsid w:val="007C2B7A"/>
    <w:rsid w:val="007D7151"/>
    <w:rsid w:val="00813FCD"/>
    <w:rsid w:val="00817406"/>
    <w:rsid w:val="008D2E1C"/>
    <w:rsid w:val="009A1C22"/>
    <w:rsid w:val="009A7303"/>
    <w:rsid w:val="009D4EFA"/>
    <w:rsid w:val="009E615B"/>
    <w:rsid w:val="009F3540"/>
    <w:rsid w:val="00A15D6A"/>
    <w:rsid w:val="00A16C0D"/>
    <w:rsid w:val="00A62724"/>
    <w:rsid w:val="00A744FA"/>
    <w:rsid w:val="00AA7F27"/>
    <w:rsid w:val="00AD4BE4"/>
    <w:rsid w:val="00AE5D3A"/>
    <w:rsid w:val="00AF11DE"/>
    <w:rsid w:val="00AF65A9"/>
    <w:rsid w:val="00B46CEB"/>
    <w:rsid w:val="00BE04CF"/>
    <w:rsid w:val="00BE05E2"/>
    <w:rsid w:val="00BE5C39"/>
    <w:rsid w:val="00C2139B"/>
    <w:rsid w:val="00C26531"/>
    <w:rsid w:val="00C730DF"/>
    <w:rsid w:val="00C756D2"/>
    <w:rsid w:val="00C85FF7"/>
    <w:rsid w:val="00CC4D8D"/>
    <w:rsid w:val="00D20D59"/>
    <w:rsid w:val="00D2229D"/>
    <w:rsid w:val="00D230A9"/>
    <w:rsid w:val="00D33A5D"/>
    <w:rsid w:val="00D4010E"/>
    <w:rsid w:val="00DA01B8"/>
    <w:rsid w:val="00DA48CE"/>
    <w:rsid w:val="00DC4615"/>
    <w:rsid w:val="00DE470E"/>
    <w:rsid w:val="00DE6517"/>
    <w:rsid w:val="00E14AE7"/>
    <w:rsid w:val="00E3399F"/>
    <w:rsid w:val="00E43488"/>
    <w:rsid w:val="00E47A78"/>
    <w:rsid w:val="00E93BCD"/>
    <w:rsid w:val="00ED2610"/>
    <w:rsid w:val="00F04C01"/>
    <w:rsid w:val="00F065AB"/>
    <w:rsid w:val="00F40FB9"/>
    <w:rsid w:val="00F67205"/>
    <w:rsid w:val="00F67C80"/>
    <w:rsid w:val="00F92A36"/>
    <w:rsid w:val="00FB188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82"/>
  </w:style>
  <w:style w:type="paragraph" w:styleId="Heading1">
    <w:name w:val="heading 1"/>
    <w:basedOn w:val="Normal"/>
    <w:next w:val="Normal"/>
    <w:link w:val="Heading1Char"/>
    <w:uiPriority w:val="9"/>
    <w:qFormat/>
    <w:rsid w:val="00594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4D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E2"/>
  </w:style>
  <w:style w:type="paragraph" w:styleId="Footer">
    <w:name w:val="footer"/>
    <w:basedOn w:val="Normal"/>
    <w:link w:val="Foot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E2"/>
  </w:style>
  <w:style w:type="paragraph" w:styleId="BalloonText">
    <w:name w:val="Balloon Text"/>
    <w:basedOn w:val="Normal"/>
    <w:link w:val="BalloonTextChar"/>
    <w:uiPriority w:val="99"/>
    <w:semiHidden/>
    <w:unhideWhenUsed/>
    <w:rsid w:val="00A7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t10nwac.com/files/files/May%2028%202014%20Public%20Meeting%20Signin.pdf" TargetMode="External"/><Relationship Id="rId13" Type="http://schemas.openxmlformats.org/officeDocument/2006/relationships/hyperlink" Target="http://www.rrt10nwac.com/files/files/04_USCG%20SPS.pptx" TargetMode="External"/><Relationship Id="rId18" Type="http://schemas.openxmlformats.org/officeDocument/2006/relationships/hyperlink" Target="http://www.rrt10nwac.com/files/files/09_Master%20TF%20Updates%20MAY2014%20v2.ppt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rt10nwac.com/files/files/03A_SCR%20Presentation%20for%20RRT%20May%202014.pptx" TargetMode="External"/><Relationship Id="rId17" Type="http://schemas.openxmlformats.org/officeDocument/2006/relationships/hyperlink" Target="http://www.rrt10nwac.com/files/files/08_ECY%20OSC%20May%202014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rt10nwac.com/files/files/07_Updated%20Idaho%20Haz%20Mat%20WMD%20Plan%202013.pptx" TargetMode="External"/><Relationship Id="rId20" Type="http://schemas.openxmlformats.org/officeDocument/2006/relationships/hyperlink" Target="http://www.rrt10nwac.com/files/files/11_PHILLIPS%2066%20WCD%20Exercis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t10nwac.com/files/files/03B_RRT%20May%202014.m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t10nwac.com/files/files/06_Oregon%20OSC%20Report%20May%2028_2014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rt10nwac.com/files/files/02_AN%20Trucking%20Presentation.pptx" TargetMode="External"/><Relationship Id="rId19" Type="http://schemas.openxmlformats.org/officeDocument/2006/relationships/hyperlink" Target="http://www.rrt10nwac.com/files/files/10_Bakken%20Oil%20Spill%20Response%20NWAC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t10nwac.com/files/files/01_2014%20ID%20RRT_NWAC%20Basics.ppt" TargetMode="External"/><Relationship Id="rId14" Type="http://schemas.openxmlformats.org/officeDocument/2006/relationships/hyperlink" Target="http://www.rrt10nwac.com/files/files/05_EPA%20OSC%20Report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9E45-5583-4D35-89E0-9AB24895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Ecology and Environment, Inc.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Nordeen, Renee</dc:creator>
  <cp:lastModifiedBy>Showers, April</cp:lastModifiedBy>
  <cp:revision>2</cp:revision>
  <dcterms:created xsi:type="dcterms:W3CDTF">2015-03-12T21:53:00Z</dcterms:created>
  <dcterms:modified xsi:type="dcterms:W3CDTF">2015-03-12T21:53:00Z</dcterms:modified>
</cp:coreProperties>
</file>