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5CF" w:rsidRPr="003D28A5" w:rsidRDefault="007B25CF" w:rsidP="007B25CF">
      <w:pPr>
        <w:spacing w:after="0"/>
        <w:jc w:val="center"/>
        <w:rPr>
          <w:rFonts w:ascii="Arial" w:hAnsi="Arial" w:cs="Arial"/>
          <w:b/>
          <w:sz w:val="24"/>
          <w:szCs w:val="24"/>
        </w:rPr>
      </w:pPr>
      <w:r w:rsidRPr="003D28A5">
        <w:rPr>
          <w:rFonts w:ascii="Arial" w:hAnsi="Arial" w:cs="Arial"/>
          <w:b/>
          <w:sz w:val="24"/>
          <w:szCs w:val="24"/>
        </w:rPr>
        <w:t>REGIONAL RESPONSE TEAM 10/NORTHWEST AREA COMMITTEE (RRT/NWAC)</w:t>
      </w:r>
    </w:p>
    <w:p w:rsidR="007B25CF" w:rsidRPr="003D28A5" w:rsidRDefault="007B25CF" w:rsidP="007B25CF">
      <w:pPr>
        <w:spacing w:after="0"/>
        <w:jc w:val="center"/>
        <w:rPr>
          <w:rFonts w:ascii="Arial" w:hAnsi="Arial" w:cs="Arial"/>
          <w:b/>
          <w:sz w:val="24"/>
          <w:szCs w:val="24"/>
        </w:rPr>
      </w:pPr>
      <w:r w:rsidRPr="003D28A5">
        <w:rPr>
          <w:rFonts w:ascii="Arial" w:hAnsi="Arial" w:cs="Arial"/>
          <w:b/>
          <w:sz w:val="24"/>
          <w:szCs w:val="24"/>
        </w:rPr>
        <w:t>OPEN SESSION MINUTES</w:t>
      </w:r>
    </w:p>
    <w:p w:rsidR="007B25CF" w:rsidRPr="003D28A5" w:rsidRDefault="007B25CF" w:rsidP="007B25CF">
      <w:pPr>
        <w:spacing w:after="0"/>
        <w:jc w:val="center"/>
        <w:rPr>
          <w:rFonts w:ascii="Arial" w:hAnsi="Arial" w:cs="Arial"/>
          <w:b/>
          <w:sz w:val="24"/>
          <w:szCs w:val="24"/>
        </w:rPr>
      </w:pPr>
      <w:r w:rsidRPr="003D28A5">
        <w:rPr>
          <w:rFonts w:ascii="Arial" w:hAnsi="Arial" w:cs="Arial"/>
          <w:b/>
          <w:sz w:val="24"/>
          <w:szCs w:val="24"/>
        </w:rPr>
        <w:t>0</w:t>
      </w:r>
      <w:r>
        <w:rPr>
          <w:rFonts w:ascii="Arial" w:hAnsi="Arial" w:cs="Arial"/>
          <w:b/>
          <w:sz w:val="24"/>
          <w:szCs w:val="24"/>
        </w:rPr>
        <w:t>800 – 1630</w:t>
      </w:r>
      <w:r w:rsidRPr="003D28A5">
        <w:rPr>
          <w:rFonts w:ascii="Arial" w:hAnsi="Arial" w:cs="Arial"/>
          <w:b/>
          <w:sz w:val="24"/>
          <w:szCs w:val="24"/>
        </w:rPr>
        <w:t xml:space="preserve"> </w:t>
      </w:r>
      <w:r>
        <w:rPr>
          <w:rFonts w:ascii="Arial" w:hAnsi="Arial" w:cs="Arial"/>
          <w:b/>
          <w:sz w:val="24"/>
          <w:szCs w:val="24"/>
        </w:rPr>
        <w:t>Wednesday</w:t>
      </w:r>
      <w:r w:rsidRPr="003D28A5">
        <w:rPr>
          <w:rFonts w:ascii="Arial" w:hAnsi="Arial" w:cs="Arial"/>
          <w:b/>
          <w:sz w:val="24"/>
          <w:szCs w:val="24"/>
        </w:rPr>
        <w:t xml:space="preserve"> </w:t>
      </w:r>
      <w:r>
        <w:rPr>
          <w:rFonts w:ascii="Arial" w:hAnsi="Arial" w:cs="Arial"/>
          <w:b/>
          <w:sz w:val="24"/>
          <w:szCs w:val="24"/>
        </w:rPr>
        <w:t>29JUN</w:t>
      </w:r>
      <w:r w:rsidRPr="003D28A5">
        <w:rPr>
          <w:rFonts w:ascii="Arial" w:hAnsi="Arial" w:cs="Arial"/>
          <w:b/>
          <w:sz w:val="24"/>
          <w:szCs w:val="24"/>
        </w:rPr>
        <w:t>11</w:t>
      </w:r>
    </w:p>
    <w:p w:rsidR="007B25CF" w:rsidRDefault="007B25CF" w:rsidP="007B25CF">
      <w:pPr>
        <w:spacing w:after="0"/>
        <w:jc w:val="center"/>
        <w:rPr>
          <w:rFonts w:ascii="Arial" w:hAnsi="Arial" w:cs="Arial"/>
          <w:b/>
          <w:sz w:val="24"/>
          <w:szCs w:val="24"/>
        </w:rPr>
      </w:pPr>
      <w:r>
        <w:rPr>
          <w:rFonts w:ascii="Arial" w:hAnsi="Arial" w:cs="Arial"/>
          <w:b/>
          <w:sz w:val="24"/>
          <w:szCs w:val="24"/>
        </w:rPr>
        <w:t>Doubletree Club Hotel</w:t>
      </w:r>
      <w:r w:rsidRPr="003D28A5">
        <w:rPr>
          <w:rFonts w:ascii="Arial" w:hAnsi="Arial" w:cs="Arial"/>
          <w:b/>
          <w:sz w:val="24"/>
          <w:szCs w:val="24"/>
        </w:rPr>
        <w:t xml:space="preserve">, </w:t>
      </w:r>
      <w:r>
        <w:rPr>
          <w:rFonts w:ascii="Arial" w:hAnsi="Arial" w:cs="Arial"/>
          <w:b/>
          <w:sz w:val="24"/>
          <w:szCs w:val="24"/>
        </w:rPr>
        <w:t>Boise</w:t>
      </w:r>
      <w:r w:rsidRPr="003D28A5">
        <w:rPr>
          <w:rFonts w:ascii="Arial" w:hAnsi="Arial" w:cs="Arial"/>
          <w:b/>
          <w:sz w:val="24"/>
          <w:szCs w:val="24"/>
        </w:rPr>
        <w:t xml:space="preserve">, </w:t>
      </w:r>
      <w:r>
        <w:rPr>
          <w:rFonts w:ascii="Arial" w:hAnsi="Arial" w:cs="Arial"/>
          <w:b/>
          <w:sz w:val="24"/>
          <w:szCs w:val="24"/>
        </w:rPr>
        <w:t>ID</w:t>
      </w:r>
    </w:p>
    <w:p w:rsidR="007B25CF" w:rsidRDefault="007B25CF" w:rsidP="007B25CF">
      <w:pPr>
        <w:spacing w:after="0"/>
        <w:jc w:val="center"/>
        <w:rPr>
          <w:rFonts w:ascii="Arial" w:hAnsi="Arial" w:cs="Arial"/>
          <w:b/>
          <w:sz w:val="24"/>
          <w:szCs w:val="24"/>
        </w:rPr>
      </w:pPr>
    </w:p>
    <w:p w:rsidR="00A7124D" w:rsidRDefault="00A7124D">
      <w:pPr>
        <w:rPr>
          <w:b/>
        </w:rPr>
      </w:pPr>
      <w:r>
        <w:rPr>
          <w:b/>
        </w:rPr>
        <w:t xml:space="preserve">Attendance list </w:t>
      </w:r>
      <w:r w:rsidR="00266E6D">
        <w:rPr>
          <w:b/>
        </w:rPr>
        <w:t xml:space="preserve">with contact information </w:t>
      </w:r>
      <w:r>
        <w:rPr>
          <w:b/>
        </w:rPr>
        <w:t xml:space="preserve">can be viewed </w:t>
      </w:r>
      <w:hyperlink r:id="rId8" w:history="1">
        <w:r w:rsidRPr="00A7124D">
          <w:rPr>
            <w:rStyle w:val="Hyperlink"/>
            <w:b/>
          </w:rPr>
          <w:t>here</w:t>
        </w:r>
      </w:hyperlink>
      <w:r>
        <w:rPr>
          <w:b/>
        </w:rPr>
        <w:t xml:space="preserve">. </w:t>
      </w:r>
    </w:p>
    <w:p w:rsidR="00266E6D" w:rsidRDefault="00266E6D">
      <w:pPr>
        <w:rPr>
          <w:b/>
        </w:rPr>
      </w:pPr>
      <w:r>
        <w:rPr>
          <w:b/>
        </w:rPr>
        <w:t xml:space="preserve">Meeting agenda can be viewed </w:t>
      </w:r>
      <w:hyperlink r:id="rId9" w:history="1">
        <w:r w:rsidRPr="00266E6D">
          <w:rPr>
            <w:rStyle w:val="Hyperlink"/>
            <w:b/>
          </w:rPr>
          <w:t>here</w:t>
        </w:r>
      </w:hyperlink>
      <w:r>
        <w:rPr>
          <w:b/>
        </w:rPr>
        <w:t>.</w:t>
      </w:r>
    </w:p>
    <w:p w:rsidR="007B25CF" w:rsidRDefault="006F455B">
      <w:pPr>
        <w:rPr>
          <w:b/>
        </w:rPr>
      </w:pPr>
      <w:r>
        <w:rPr>
          <w:b/>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024245" cy="1154430"/>
                <wp:effectExtent l="0" t="0" r="1460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1154430"/>
                        </a:xfrm>
                        <a:prstGeom prst="rect">
                          <a:avLst/>
                        </a:prstGeom>
                        <a:solidFill>
                          <a:srgbClr val="FFFFFF"/>
                        </a:solidFill>
                        <a:ln w="9525">
                          <a:solidFill>
                            <a:srgbClr val="000000"/>
                          </a:solidFill>
                          <a:miter lim="800000"/>
                          <a:headEnd/>
                          <a:tailEnd/>
                        </a:ln>
                      </wps:spPr>
                      <wps:txbx>
                        <w:txbxContent>
                          <w:p w:rsidR="007B25CF" w:rsidRPr="007B25CF" w:rsidRDefault="007B25CF">
                            <w:pPr>
                              <w:rPr>
                                <w:b/>
                              </w:rPr>
                            </w:pPr>
                            <w:r w:rsidRPr="007B25CF">
                              <w:rPr>
                                <w:b/>
                              </w:rPr>
                              <w:t>Action Items:</w:t>
                            </w:r>
                          </w:p>
                          <w:p w:rsidR="007B25CF" w:rsidRPr="007B25CF" w:rsidRDefault="007B25CF" w:rsidP="007B25CF">
                            <w:pPr>
                              <w:pStyle w:val="ListParagraph"/>
                              <w:numPr>
                                <w:ilvl w:val="0"/>
                                <w:numId w:val="1"/>
                              </w:numPr>
                            </w:pPr>
                            <w:r w:rsidRPr="007B25CF">
                              <w:t xml:space="preserve">Look into the </w:t>
                            </w:r>
                            <w:r w:rsidR="008D5F02">
                              <w:t>O</w:t>
                            </w:r>
                            <w:r w:rsidRPr="007B25CF">
                              <w:t xml:space="preserve">utreach </w:t>
                            </w:r>
                            <w:r w:rsidR="008D5F02">
                              <w:t xml:space="preserve">Workgroup/Task Force </w:t>
                            </w:r>
                            <w:r w:rsidRPr="007B25CF">
                              <w:t xml:space="preserve"> having more involvement on social media sites (Facebook and Twitter)</w:t>
                            </w:r>
                          </w:p>
                          <w:p w:rsidR="007B25CF" w:rsidRDefault="007B25CF" w:rsidP="007B25CF">
                            <w:pPr>
                              <w:pStyle w:val="ListParagraph"/>
                              <w:numPr>
                                <w:ilvl w:val="0"/>
                                <w:numId w:val="1"/>
                              </w:numPr>
                            </w:pPr>
                            <w:r>
                              <w:t xml:space="preserve">Develop a list within the area committee, to document who is ready for what ICS position.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4.35pt;height:90.9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">
                <v:textbox style="mso-fit-shape-to-text:t">
                  <w:txbxContent>
                    <w:p w:rsidR="007B25CF" w:rsidRPr="007B25CF" w:rsidRDefault="007B25CF">
                      <w:pPr>
                        <w:rPr>
                          <w:b/>
                        </w:rPr>
                      </w:pPr>
                      <w:r w:rsidRPr="007B25CF">
                        <w:rPr>
                          <w:b/>
                        </w:rPr>
                        <w:t>Action Items:</w:t>
                      </w:r>
                    </w:p>
                    <w:p w:rsidR="007B25CF" w:rsidRPr="007B25CF" w:rsidRDefault="007B25CF" w:rsidP="007B25CF">
                      <w:pPr>
                        <w:pStyle w:val="ListParagraph"/>
                        <w:numPr>
                          <w:ilvl w:val="0"/>
                          <w:numId w:val="1"/>
                        </w:numPr>
                      </w:pPr>
                      <w:r w:rsidRPr="007B25CF">
                        <w:t xml:space="preserve">Look into the </w:t>
                      </w:r>
                      <w:r w:rsidR="008D5F02">
                        <w:t>O</w:t>
                      </w:r>
                      <w:r w:rsidRPr="007B25CF">
                        <w:t xml:space="preserve">utreach </w:t>
                      </w:r>
                      <w:r w:rsidR="008D5F02">
                        <w:t xml:space="preserve">Workgroup/Task Force </w:t>
                      </w:r>
                      <w:r w:rsidRPr="007B25CF">
                        <w:t xml:space="preserve"> having more involvement on social media sites (Facebook and Twitter)</w:t>
                      </w:r>
                    </w:p>
                    <w:p w:rsidR="007B25CF" w:rsidRDefault="007B25CF" w:rsidP="007B25CF">
                      <w:pPr>
                        <w:pStyle w:val="ListParagraph"/>
                        <w:numPr>
                          <w:ilvl w:val="0"/>
                          <w:numId w:val="1"/>
                        </w:numPr>
                      </w:pPr>
                      <w:r>
                        <w:t xml:space="preserve">Develop a list within the area committee, to document who is ready for what ICS position.  </w:t>
                      </w:r>
                    </w:p>
                  </w:txbxContent>
                </v:textbox>
              </v:shape>
            </w:pict>
          </mc:Fallback>
        </mc:AlternateContent>
      </w:r>
    </w:p>
    <w:p w:rsidR="007B25CF" w:rsidRDefault="007B25CF">
      <w:pPr>
        <w:rPr>
          <w:b/>
        </w:rPr>
      </w:pPr>
    </w:p>
    <w:p w:rsidR="007B25CF" w:rsidRDefault="007B25CF">
      <w:pPr>
        <w:rPr>
          <w:b/>
        </w:rPr>
      </w:pPr>
    </w:p>
    <w:p w:rsidR="007B25CF" w:rsidRDefault="007B25CF">
      <w:pPr>
        <w:rPr>
          <w:b/>
        </w:rPr>
      </w:pPr>
    </w:p>
    <w:p w:rsidR="00413268" w:rsidRPr="00413268" w:rsidRDefault="00413268">
      <w:pPr>
        <w:rPr>
          <w:b/>
        </w:rPr>
      </w:pPr>
      <w:r w:rsidRPr="00413268">
        <w:rPr>
          <w:b/>
        </w:rPr>
        <w:t>Safety Brief, Intro</w:t>
      </w:r>
      <w:r w:rsidR="00587726">
        <w:rPr>
          <w:b/>
        </w:rPr>
        <w:t>ductions</w:t>
      </w:r>
      <w:r w:rsidRPr="00413268">
        <w:rPr>
          <w:b/>
        </w:rPr>
        <w:t>, Opening Remarks</w:t>
      </w:r>
    </w:p>
    <w:p w:rsidR="00413268" w:rsidRPr="003D29A9" w:rsidRDefault="00226AA0">
      <w:r>
        <w:t xml:space="preserve">Commander Ryan Griffin </w:t>
      </w:r>
      <w:r w:rsidR="00B11501">
        <w:t>of USCG (United States Coast Guard) Sector Columbia River (CR) opened the session and announced that Captain Kaup, the former commander o</w:t>
      </w:r>
      <w:r w:rsidR="00587726">
        <w:t>f</w:t>
      </w:r>
      <w:r w:rsidR="00B11501">
        <w:t xml:space="preserve"> Sector CR has retired.  </w:t>
      </w:r>
      <w:r>
        <w:t xml:space="preserve"> </w:t>
      </w:r>
      <w:r w:rsidR="00DA1E81">
        <w:t xml:space="preserve">Chris Field </w:t>
      </w:r>
      <w:r w:rsidR="00B11501">
        <w:t xml:space="preserve">of the United States Environmental Protection Agency (USEPA) </w:t>
      </w:r>
      <w:r w:rsidR="00DA1E81">
        <w:t xml:space="preserve">thanked </w:t>
      </w:r>
      <w:r w:rsidR="00B11501">
        <w:t xml:space="preserve">the Coast Guard for letting the USEPA participate in </w:t>
      </w:r>
      <w:r w:rsidR="008D5F02">
        <w:t xml:space="preserve">the Government-lead NPREP </w:t>
      </w:r>
      <w:r w:rsidR="00B11501">
        <w:t>exercise</w:t>
      </w:r>
      <w:r w:rsidR="008D5F02">
        <w:t xml:space="preserve"> (US CAN Salish Sea)</w:t>
      </w:r>
      <w:r w:rsidR="00B11501">
        <w:t xml:space="preserve"> that took place in the Strait of Juan de Fuca</w:t>
      </w:r>
      <w:r w:rsidR="006F455B">
        <w:t xml:space="preserve"> </w:t>
      </w:r>
      <w:r w:rsidR="008D5F02">
        <w:t xml:space="preserve">the week of 20JUN11.  </w:t>
      </w:r>
      <w:r w:rsidR="00DA1E81">
        <w:t>Capt</w:t>
      </w:r>
      <w:r w:rsidR="00B11501">
        <w:t>ain Ferguson of Sector Puget Sound welcomed everybody and reminded the group of the “V” that</w:t>
      </w:r>
      <w:r w:rsidR="004E2EC9">
        <w:t xml:space="preserve"> </w:t>
      </w:r>
      <w:r w:rsidR="00B11501">
        <w:t xml:space="preserve">successful </w:t>
      </w:r>
      <w:r w:rsidR="004E2EC9">
        <w:t>emergency management</w:t>
      </w:r>
      <w:r w:rsidR="00B11501">
        <w:t xml:space="preserve"> depends on, </w:t>
      </w:r>
      <w:r w:rsidR="00587726">
        <w:t>which</w:t>
      </w:r>
      <w:r w:rsidR="00B11501">
        <w:t xml:space="preserve"> </w:t>
      </w:r>
      <w:r w:rsidR="004E2EC9">
        <w:t>is made up of</w:t>
      </w:r>
      <w:r w:rsidR="00B11501">
        <w:t xml:space="preserve"> </w:t>
      </w:r>
      <w:r w:rsidR="00DA1E81">
        <w:t xml:space="preserve">information </w:t>
      </w:r>
      <w:r w:rsidR="00B11501">
        <w:t>management</w:t>
      </w:r>
      <w:r w:rsidR="008D5F02">
        <w:t xml:space="preserve"> on one leg of the “V”</w:t>
      </w:r>
      <w:r w:rsidR="00B11501">
        <w:t xml:space="preserve"> and </w:t>
      </w:r>
      <w:r w:rsidR="004E2EC9">
        <w:t xml:space="preserve">effective </w:t>
      </w:r>
      <w:r w:rsidR="00B11501">
        <w:t>response</w:t>
      </w:r>
      <w:r w:rsidR="008D5F02">
        <w:t xml:space="preserve"> as the other</w:t>
      </w:r>
      <w:r w:rsidR="00045982">
        <w:t xml:space="preserve"> leg of the “V”, and that if we a</w:t>
      </w:r>
      <w:r w:rsidR="008D5F02">
        <w:t xml:space="preserve">re not mindful about early and effective messaging </w:t>
      </w:r>
      <w:r w:rsidR="001B5CD0">
        <w:t>about the response, the perception of the effectiveness of the actual response will deviate dramatically from the messaging piece</w:t>
      </w:r>
      <w:r w:rsidR="00B11501">
        <w:t>.</w:t>
      </w:r>
    </w:p>
    <w:p w:rsidR="00413268" w:rsidRPr="00413268" w:rsidRDefault="00413268">
      <w:pPr>
        <w:rPr>
          <w:b/>
        </w:rPr>
      </w:pPr>
      <w:r w:rsidRPr="00413268">
        <w:rPr>
          <w:b/>
        </w:rPr>
        <w:t>Overview of I</w:t>
      </w:r>
      <w:r w:rsidR="00B11501">
        <w:rPr>
          <w:b/>
        </w:rPr>
        <w:t>daho</w:t>
      </w:r>
      <w:r w:rsidRPr="00413268">
        <w:rPr>
          <w:b/>
        </w:rPr>
        <w:t xml:space="preserve"> State Response Program and Vision</w:t>
      </w:r>
    </w:p>
    <w:p w:rsidR="00750C73" w:rsidRDefault="00B11501">
      <w:r>
        <w:t xml:space="preserve">Mr. </w:t>
      </w:r>
      <w:r w:rsidR="00DA1E81">
        <w:t xml:space="preserve">Jeff </w:t>
      </w:r>
      <w:r w:rsidR="00542835">
        <w:t>Rylee</w:t>
      </w:r>
      <w:r>
        <w:t xml:space="preserve"> of Idaho Bureau of Homeland Security (BHS) gave an overview of the Idaho State </w:t>
      </w:r>
      <w:r w:rsidR="001B5CD0">
        <w:t>emergency r</w:t>
      </w:r>
      <w:r>
        <w:t xml:space="preserve">esponse program.  </w:t>
      </w:r>
      <w:r w:rsidR="00266E6D">
        <w:t>He</w:t>
      </w:r>
      <w:r>
        <w:t xml:space="preserve"> stated that in the state of Idaho, there </w:t>
      </w:r>
      <w:r w:rsidR="00266E6D">
        <w:t xml:space="preserve">are </w:t>
      </w:r>
      <w:r w:rsidR="001B5CD0">
        <w:t xml:space="preserve">relatively </w:t>
      </w:r>
      <w:r w:rsidR="00266E6D">
        <w:t>few</w:t>
      </w:r>
      <w:r>
        <w:t xml:space="preserve"> people</w:t>
      </w:r>
      <w:r w:rsidR="00266E6D">
        <w:t>.  The state has the largest un-</w:t>
      </w:r>
      <w:r>
        <w:t>roaded area in the lower 48 states, but it also has an excellent response system.  The r</w:t>
      </w:r>
      <w:r w:rsidR="00266E6D">
        <w:t>u</w:t>
      </w:r>
      <w:r>
        <w:t>ral areas do</w:t>
      </w:r>
      <w:r w:rsidR="00045982">
        <w:t xml:space="preserve"> </w:t>
      </w:r>
      <w:r>
        <w:t>n</w:t>
      </w:r>
      <w:r w:rsidR="00045982">
        <w:t>o</w:t>
      </w:r>
      <w:r>
        <w:t xml:space="preserve">t have many resources, but the state has a communications system which is set up so that if an area needs help, a regional team will respond.  </w:t>
      </w:r>
      <w:r w:rsidR="007F3C34">
        <w:t>The</w:t>
      </w:r>
      <w:r>
        <w:t xml:space="preserve"> teams in Idaho are 90</w:t>
      </w:r>
      <w:r w:rsidR="007F3C34">
        <w:t>%</w:t>
      </w:r>
      <w:r>
        <w:t xml:space="preserve"> type-1 HAZMAT teams</w:t>
      </w:r>
      <w:r w:rsidR="007F3C34">
        <w:t>, with 250-300 technicians type-1 trained, and a minimum number of responders on standby at all times</w:t>
      </w:r>
      <w:r>
        <w:t xml:space="preserve">.  </w:t>
      </w:r>
      <w:r w:rsidR="007F3C34">
        <w:t xml:space="preserve">Their state communication system is exercised several times every day and their plan is updated </w:t>
      </w:r>
      <w:r w:rsidR="00266E6D">
        <w:t>every 18-24 months</w:t>
      </w:r>
      <w:r w:rsidR="007F3C34">
        <w:t xml:space="preserve"> with people’s capabilities and contact information.  Mr. Rylee added that their teams use </w:t>
      </w:r>
      <w:r w:rsidR="00541E96">
        <w:t>Department of H</w:t>
      </w:r>
      <w:r w:rsidR="007F3C34">
        <w:t xml:space="preserve">omeland </w:t>
      </w:r>
      <w:r w:rsidR="00541E96">
        <w:t>S</w:t>
      </w:r>
      <w:r w:rsidR="007F3C34">
        <w:t>ecurity grants</w:t>
      </w:r>
      <w:r w:rsidR="00750C73">
        <w:t xml:space="preserve"> and a ranking system for response where level 1 is local, level 2 has state involvement and level 3 ha</w:t>
      </w:r>
      <w:r w:rsidR="00587726">
        <w:t>s</w:t>
      </w:r>
      <w:r w:rsidR="00750C73">
        <w:t xml:space="preserve"> federal involvement.  </w:t>
      </w:r>
    </w:p>
    <w:p w:rsidR="00413268" w:rsidRPr="00413268" w:rsidRDefault="00413268">
      <w:pPr>
        <w:rPr>
          <w:b/>
        </w:rPr>
      </w:pPr>
      <w:r w:rsidRPr="00413268">
        <w:rPr>
          <w:b/>
        </w:rPr>
        <w:t>Intro</w:t>
      </w:r>
      <w:r w:rsidR="00587726">
        <w:rPr>
          <w:b/>
        </w:rPr>
        <w:t>duction</w:t>
      </w:r>
      <w:r w:rsidRPr="00413268">
        <w:rPr>
          <w:b/>
        </w:rPr>
        <w:t xml:space="preserve"> to </w:t>
      </w:r>
      <w:r w:rsidR="00266E6D">
        <w:rPr>
          <w:b/>
        </w:rPr>
        <w:t>Regional Response Team (</w:t>
      </w:r>
      <w:r w:rsidRPr="00413268">
        <w:rPr>
          <w:b/>
        </w:rPr>
        <w:t>RRT</w:t>
      </w:r>
      <w:r w:rsidR="00266E6D">
        <w:rPr>
          <w:b/>
        </w:rPr>
        <w:t>)</w:t>
      </w:r>
      <w:r w:rsidRPr="00413268">
        <w:rPr>
          <w:b/>
        </w:rPr>
        <w:t xml:space="preserve">, </w:t>
      </w:r>
      <w:r w:rsidR="00266E6D">
        <w:rPr>
          <w:b/>
        </w:rPr>
        <w:t>Northwest Area Committee (</w:t>
      </w:r>
      <w:r w:rsidRPr="00413268">
        <w:rPr>
          <w:b/>
        </w:rPr>
        <w:t>NWAC</w:t>
      </w:r>
      <w:r w:rsidR="00266E6D">
        <w:rPr>
          <w:b/>
        </w:rPr>
        <w:t>)</w:t>
      </w:r>
      <w:r w:rsidRPr="00413268">
        <w:rPr>
          <w:b/>
        </w:rPr>
        <w:t xml:space="preserve"> and </w:t>
      </w:r>
      <w:r w:rsidR="00266E6D">
        <w:rPr>
          <w:b/>
        </w:rPr>
        <w:t>the Northwest Area Contingency Plan (</w:t>
      </w:r>
      <w:r w:rsidRPr="00413268">
        <w:rPr>
          <w:b/>
        </w:rPr>
        <w:t>NWACP</w:t>
      </w:r>
      <w:r w:rsidR="00266E6D">
        <w:rPr>
          <w:b/>
        </w:rPr>
        <w:t>)</w:t>
      </w:r>
      <w:r w:rsidRPr="00413268">
        <w:rPr>
          <w:b/>
        </w:rPr>
        <w:t xml:space="preserve"> for Oil and Hazardous Material Response</w:t>
      </w:r>
    </w:p>
    <w:p w:rsidR="00266E6D" w:rsidRDefault="00750C73">
      <w:r>
        <w:lastRenderedPageBreak/>
        <w:t xml:space="preserve">Ms. </w:t>
      </w:r>
      <w:r w:rsidR="001D38E6">
        <w:t>Heather</w:t>
      </w:r>
      <w:r>
        <w:t xml:space="preserve"> Parker of USCG District 13 gave a Power Point presentation on an overview of the </w:t>
      </w:r>
      <w:r w:rsidR="00266E6D">
        <w:t xml:space="preserve">NWAC </w:t>
      </w:r>
      <w:r>
        <w:t xml:space="preserve">and </w:t>
      </w:r>
      <w:r w:rsidR="00266E6D">
        <w:t>RRT</w:t>
      </w:r>
      <w:r>
        <w:t xml:space="preserve">.  Her presentation can be viewed </w:t>
      </w:r>
      <w:hyperlink r:id="rId10" w:history="1">
        <w:r w:rsidRPr="00266E6D">
          <w:rPr>
            <w:rStyle w:val="Hyperlink"/>
          </w:rPr>
          <w:t>here</w:t>
        </w:r>
      </w:hyperlink>
      <w:r>
        <w:t xml:space="preserve">.  </w:t>
      </w:r>
      <w:r w:rsidR="001D38E6">
        <w:t xml:space="preserve"> </w:t>
      </w:r>
      <w:r w:rsidR="00266E6D">
        <w:t xml:space="preserve">She also gave a presentation on the 2011 updates to the NWACP which can be viewed </w:t>
      </w:r>
      <w:hyperlink r:id="rId11" w:history="1">
        <w:r w:rsidR="00266E6D" w:rsidRPr="00266E6D">
          <w:rPr>
            <w:rStyle w:val="Hyperlink"/>
          </w:rPr>
          <w:t>here</w:t>
        </w:r>
      </w:hyperlink>
      <w:r w:rsidR="00266E6D">
        <w:t xml:space="preserve">.  The proposed date for a summit to discuss next year’s changes to the NWACP </w:t>
      </w:r>
      <w:r w:rsidR="00C10DC7">
        <w:t xml:space="preserve">will occur on </w:t>
      </w:r>
      <w:r w:rsidR="00266E6D">
        <w:t>September 14</w:t>
      </w:r>
      <w:r w:rsidR="00266E6D" w:rsidRPr="00266E6D">
        <w:rPr>
          <w:vertAlign w:val="superscript"/>
        </w:rPr>
        <w:t>th</w:t>
      </w:r>
      <w:r w:rsidR="00266E6D">
        <w:t xml:space="preserve">, 2011.  </w:t>
      </w:r>
    </w:p>
    <w:p w:rsidR="00413268" w:rsidRPr="00413268" w:rsidRDefault="00413268">
      <w:pPr>
        <w:rPr>
          <w:b/>
        </w:rPr>
      </w:pPr>
      <w:r w:rsidRPr="00413268">
        <w:rPr>
          <w:b/>
        </w:rPr>
        <w:t>Warm Springs Fire</w:t>
      </w:r>
    </w:p>
    <w:p w:rsidR="0042223F" w:rsidRDefault="00266E6D">
      <w:r>
        <w:t xml:space="preserve">Mr. </w:t>
      </w:r>
      <w:r w:rsidR="00474DD1">
        <w:t>Greg Weigel</w:t>
      </w:r>
      <w:r>
        <w:t xml:space="preserve"> of USEPA Region 10 gave a presentation on a case study of the Warm Springs fire.  His presentation can be viewed </w:t>
      </w:r>
      <w:hyperlink r:id="rId12" w:history="1">
        <w:r w:rsidRPr="00266E6D">
          <w:rPr>
            <w:rStyle w:val="Hyperlink"/>
          </w:rPr>
          <w:t>here</w:t>
        </w:r>
      </w:hyperlink>
      <w:r>
        <w:t>.  Mike Kreiter of Boise Fire pointed out that this case highlights</w:t>
      </w:r>
      <w:r w:rsidR="00474DD1">
        <w:t xml:space="preserve"> how response is managed in </w:t>
      </w:r>
      <w:r>
        <w:t>the state of Idaho,</w:t>
      </w:r>
      <w:r w:rsidR="00474DD1">
        <w:t xml:space="preserve"> and how it is transferred from </w:t>
      </w:r>
      <w:r>
        <w:t xml:space="preserve">the </w:t>
      </w:r>
      <w:r w:rsidR="00474DD1">
        <w:t xml:space="preserve">local fire </w:t>
      </w:r>
      <w:r>
        <w:t xml:space="preserve">department, </w:t>
      </w:r>
      <w:r w:rsidR="00474DD1">
        <w:t xml:space="preserve">to </w:t>
      </w:r>
      <w:r w:rsidR="00587726">
        <w:t xml:space="preserve">a </w:t>
      </w:r>
      <w:r w:rsidR="00474DD1">
        <w:t>state response</w:t>
      </w:r>
      <w:r w:rsidR="00175483">
        <w:t xml:space="preserve"> then to </w:t>
      </w:r>
      <w:r>
        <w:t xml:space="preserve">a </w:t>
      </w:r>
      <w:r w:rsidR="00175483">
        <w:t>federal</w:t>
      </w:r>
      <w:r>
        <w:t xml:space="preserve"> response</w:t>
      </w:r>
      <w:r w:rsidR="00474DD1">
        <w:t xml:space="preserve">.  </w:t>
      </w:r>
      <w:r w:rsidR="0042223F">
        <w:t xml:space="preserve">Chris Field of USEPA added that federal authorities should get involved early in emergencies where federal lands are involved, or if there is soil contamination.  </w:t>
      </w:r>
    </w:p>
    <w:p w:rsidR="00413268" w:rsidRPr="00413268" w:rsidRDefault="00413268">
      <w:pPr>
        <w:rPr>
          <w:b/>
        </w:rPr>
      </w:pPr>
      <w:r w:rsidRPr="00413268">
        <w:rPr>
          <w:b/>
        </w:rPr>
        <w:t>Review of Spokane River GRP</w:t>
      </w:r>
    </w:p>
    <w:p w:rsidR="0042223F" w:rsidRDefault="002B1C6A">
      <w:r w:rsidRPr="002B1C6A">
        <w:t>Linda Pilkey-Jarvis</w:t>
      </w:r>
      <w:r w:rsidR="0042223F">
        <w:t xml:space="preserve"> of Washington Department of Ecology (Ecology) gave a presentation on the </w:t>
      </w:r>
      <w:r>
        <w:t xml:space="preserve">Spokane River </w:t>
      </w:r>
      <w:r w:rsidR="0042223F">
        <w:t>Geographic Response Plan (</w:t>
      </w:r>
      <w:r>
        <w:t>GRP</w:t>
      </w:r>
      <w:r w:rsidR="0042223F">
        <w:t>)</w:t>
      </w:r>
      <w:r>
        <w:t xml:space="preserve"> </w:t>
      </w:r>
      <w:r w:rsidRPr="0042223F">
        <w:t>Update</w:t>
      </w:r>
      <w:r w:rsidR="0042223F" w:rsidRPr="0042223F">
        <w:t xml:space="preserve">, which can be viewed </w:t>
      </w:r>
      <w:hyperlink r:id="rId13" w:history="1">
        <w:r w:rsidR="0042223F" w:rsidRPr="0042223F">
          <w:rPr>
            <w:rStyle w:val="Hyperlink"/>
          </w:rPr>
          <w:t>here</w:t>
        </w:r>
      </w:hyperlink>
      <w:r w:rsidR="0042223F">
        <w:t>.  Ms. Pilkey-Jarvis stated that t</w:t>
      </w:r>
      <w:r>
        <w:t>ypically</w:t>
      </w:r>
      <w:r w:rsidR="0042223F">
        <w:t>,</w:t>
      </w:r>
      <w:r>
        <w:t xml:space="preserve"> booming strategies </w:t>
      </w:r>
      <w:r w:rsidR="0042223F">
        <w:t xml:space="preserve">are </w:t>
      </w:r>
      <w:r>
        <w:t xml:space="preserve">agreed on ahead of time to reduce delays or confusion in </w:t>
      </w:r>
      <w:r w:rsidR="0042223F">
        <w:t xml:space="preserve">an </w:t>
      </w:r>
      <w:r>
        <w:t>initial response</w:t>
      </w:r>
      <w:r w:rsidR="0042223F">
        <w:t xml:space="preserve">, but it has limitations, and can be modified on the day of an emergency depending on the situation.  She added that they have been removing strategies from the GRP that have not been practical, and that chapter 6 </w:t>
      </w:r>
      <w:r w:rsidR="00587726">
        <w:t>being overhauled</w:t>
      </w:r>
      <w:r w:rsidR="0042223F">
        <w:t xml:space="preserve">.  Dam owners have been involved in the update of the GRP, and drills have been used to test the efficacy of their plans.  </w:t>
      </w:r>
    </w:p>
    <w:p w:rsidR="00413268" w:rsidRPr="0042223F" w:rsidRDefault="0042223F">
      <w:pPr>
        <w:rPr>
          <w:b/>
        </w:rPr>
      </w:pPr>
      <w:r w:rsidRPr="0042223F">
        <w:rPr>
          <w:b/>
        </w:rPr>
        <w:t>On-Scene Coordinator (</w:t>
      </w:r>
      <w:r w:rsidR="00413268" w:rsidRPr="0042223F">
        <w:rPr>
          <w:b/>
        </w:rPr>
        <w:t>OSC</w:t>
      </w:r>
      <w:r w:rsidRPr="0042223F">
        <w:rPr>
          <w:b/>
        </w:rPr>
        <w:t>)</w:t>
      </w:r>
      <w:r w:rsidR="00413268" w:rsidRPr="0042223F">
        <w:rPr>
          <w:b/>
        </w:rPr>
        <w:t xml:space="preserve"> Reports</w:t>
      </w:r>
    </w:p>
    <w:p w:rsidR="0042223F" w:rsidRDefault="003B2F19">
      <w:r w:rsidRPr="0042223F">
        <w:rPr>
          <w:u w:val="single"/>
        </w:rPr>
        <w:t>Idaho BHS</w:t>
      </w:r>
      <w:r>
        <w:t xml:space="preserve">:  </w:t>
      </w:r>
      <w:r w:rsidR="0042223F">
        <w:t>Mr. Rylee reported that there h</w:t>
      </w:r>
      <w:r>
        <w:t>ave</w:t>
      </w:r>
      <w:r w:rsidR="00045982">
        <w:t xml:space="preserve"> </w:t>
      </w:r>
      <w:r>
        <w:t>n</w:t>
      </w:r>
      <w:r w:rsidR="00045982">
        <w:t>o</w:t>
      </w:r>
      <w:r>
        <w:t xml:space="preserve">t </w:t>
      </w:r>
      <w:r w:rsidR="0042223F">
        <w:t xml:space="preserve">been </w:t>
      </w:r>
      <w:r>
        <w:t xml:space="preserve">any significant cases in </w:t>
      </w:r>
      <w:r w:rsidR="0042223F">
        <w:t>first quarter</w:t>
      </w:r>
      <w:r>
        <w:t xml:space="preserve"> of this y</w:t>
      </w:r>
      <w:r w:rsidR="0042223F">
        <w:t>ea</w:t>
      </w:r>
      <w:r>
        <w:t xml:space="preserve">r.  </w:t>
      </w:r>
      <w:r w:rsidR="0042223F">
        <w:t>Because of the large amounts of snowmelt, they e</w:t>
      </w:r>
      <w:r>
        <w:t>xpected floods but have</w:t>
      </w:r>
      <w:r w:rsidR="00045982">
        <w:t xml:space="preserve"> </w:t>
      </w:r>
      <w:r>
        <w:t>n</w:t>
      </w:r>
      <w:r w:rsidR="00045982">
        <w:t>o</w:t>
      </w:r>
      <w:r>
        <w:t xml:space="preserve">t had any out of </w:t>
      </w:r>
      <w:r w:rsidR="00587726">
        <w:t xml:space="preserve">the </w:t>
      </w:r>
      <w:r>
        <w:t xml:space="preserve">ordinary.  </w:t>
      </w:r>
      <w:r w:rsidR="0042223F">
        <w:t>Idaho BHS has been occupied mostly with training related exercises.  In the last year, they</w:t>
      </w:r>
      <w:r w:rsidR="00045982">
        <w:t xml:space="preserve"> ha</w:t>
      </w:r>
      <w:r w:rsidR="0042223F">
        <w:t>ve developed a training program for their response team so that they are all trained consistently</w:t>
      </w:r>
    </w:p>
    <w:p w:rsidR="003B2F19" w:rsidRDefault="0042223F">
      <w:r w:rsidRPr="0042223F">
        <w:rPr>
          <w:u w:val="single"/>
        </w:rPr>
        <w:t>USEPA:</w:t>
      </w:r>
      <w:r>
        <w:t xml:space="preserve">  Mr. Weigel gave a Power Point presentation on recent activity for USEPA District 10.  This presentation can be viewed </w:t>
      </w:r>
      <w:hyperlink r:id="rId14" w:history="1">
        <w:r w:rsidRPr="0042223F">
          <w:rPr>
            <w:rStyle w:val="Hyperlink"/>
          </w:rPr>
          <w:t>here</w:t>
        </w:r>
      </w:hyperlink>
      <w:r>
        <w:t xml:space="preserve">.  </w:t>
      </w:r>
      <w:r w:rsidR="003B2F19">
        <w:rPr>
          <w:color w:val="FF0000"/>
        </w:rPr>
        <w:t xml:space="preserve"> </w:t>
      </w:r>
    </w:p>
    <w:p w:rsidR="00B35DA1" w:rsidRDefault="0042223F">
      <w:r w:rsidRPr="0042223F">
        <w:rPr>
          <w:u w:val="single"/>
        </w:rPr>
        <w:t xml:space="preserve">USCG </w:t>
      </w:r>
      <w:r w:rsidR="00300B3C" w:rsidRPr="0042223F">
        <w:rPr>
          <w:u w:val="single"/>
        </w:rPr>
        <w:t>Sector Puget Sound</w:t>
      </w:r>
      <w:r w:rsidR="00B35DA1">
        <w:rPr>
          <w:u w:val="single"/>
        </w:rPr>
        <w:t xml:space="preserve"> (PS)</w:t>
      </w:r>
      <w:r w:rsidR="00300B3C" w:rsidRPr="0042223F">
        <w:rPr>
          <w:u w:val="single"/>
        </w:rPr>
        <w:t>:</w:t>
      </w:r>
      <w:r w:rsidR="00300B3C">
        <w:t xml:space="preserve">  </w:t>
      </w:r>
      <w:r w:rsidR="00F03225">
        <w:t xml:space="preserve">LCDR </w:t>
      </w:r>
      <w:r w:rsidR="00300B3C">
        <w:t>Wade Gough</w:t>
      </w:r>
      <w:r>
        <w:t xml:space="preserve"> g</w:t>
      </w:r>
      <w:r w:rsidR="00B35DA1">
        <w:t xml:space="preserve">ave a Power Point presentation, which can be viewed </w:t>
      </w:r>
      <w:hyperlink r:id="rId15" w:history="1">
        <w:r w:rsidR="00B35DA1" w:rsidRPr="00B35DA1">
          <w:rPr>
            <w:rStyle w:val="Hyperlink"/>
          </w:rPr>
          <w:t>here</w:t>
        </w:r>
      </w:hyperlink>
      <w:r w:rsidR="00B35DA1">
        <w:t xml:space="preserve">.  </w:t>
      </w:r>
      <w:r w:rsidR="00300B3C">
        <w:t xml:space="preserve">  </w:t>
      </w:r>
      <w:r w:rsidR="00B35DA1">
        <w:t>In response to the Japanese radiation threat, Sector PS screened vessels that had been in t</w:t>
      </w:r>
      <w:r w:rsidR="00587726">
        <w:t>he area of concern around Japan</w:t>
      </w:r>
      <w:r w:rsidR="00B35DA1">
        <w:t xml:space="preserve"> for cargo contamination.  They picked the most probab</w:t>
      </w:r>
      <w:r w:rsidR="00587726">
        <w:t>le</w:t>
      </w:r>
      <w:r w:rsidR="00B35DA1">
        <w:t xml:space="preserve"> vessels and sent people on-board as part of their incident action plan, came up with recommendations, and coordinated with other agencies and districts.  Captain Ferguson pointed out that one issue that probably needs to be addressed in the NWACP is if you get a contaminated vessel, where does it get sent to?  There needs to be a designated port of safe refuge.  </w:t>
      </w:r>
    </w:p>
    <w:p w:rsidR="00B35DA1" w:rsidRDefault="00B35DA1">
      <w:r>
        <w:rPr>
          <w:u w:val="single"/>
        </w:rPr>
        <w:t xml:space="preserve">USCG </w:t>
      </w:r>
      <w:r w:rsidR="001C6295" w:rsidRPr="00B35DA1">
        <w:rPr>
          <w:u w:val="single"/>
        </w:rPr>
        <w:t>Sector CR:</w:t>
      </w:r>
      <w:r w:rsidR="001C6295">
        <w:t xml:space="preserve">  </w:t>
      </w:r>
      <w:r w:rsidR="00F03225">
        <w:t xml:space="preserve">LCDR </w:t>
      </w:r>
      <w:r w:rsidR="001C6295">
        <w:t>Kelly Thorkilson</w:t>
      </w:r>
      <w:r>
        <w:t xml:space="preserve"> gave a Power Point presentation, which can be viewed </w:t>
      </w:r>
      <w:hyperlink r:id="rId16" w:history="1">
        <w:r w:rsidRPr="00B35DA1">
          <w:rPr>
            <w:rStyle w:val="Hyperlink"/>
          </w:rPr>
          <w:t>here</w:t>
        </w:r>
      </w:hyperlink>
      <w:r>
        <w:t>.</w:t>
      </w:r>
      <w:r w:rsidR="00917227">
        <w:t xml:space="preserve">  </w:t>
      </w:r>
      <w:r>
        <w:t>Regarding the tsunami caused by the Japan earthquake in March, Ms. Thorkilson stated that one of the marinas in their jurisdiction was impacted, but the Oil Spill Liability Trust Fund (</w:t>
      </w:r>
      <w:r w:rsidR="00917227">
        <w:t>OSLTF</w:t>
      </w:r>
      <w:r>
        <w:t>)</w:t>
      </w:r>
      <w:r w:rsidR="00917227">
        <w:t xml:space="preserve"> was used because </w:t>
      </w:r>
      <w:r>
        <w:t xml:space="preserve">the </w:t>
      </w:r>
      <w:r w:rsidR="00917227">
        <w:t xml:space="preserve">Stafford </w:t>
      </w:r>
      <w:r>
        <w:t>act was</w:t>
      </w:r>
      <w:r w:rsidR="00045982">
        <w:t xml:space="preserve"> </w:t>
      </w:r>
      <w:r>
        <w:t>n</w:t>
      </w:r>
      <w:r w:rsidR="00045982">
        <w:t>o</w:t>
      </w:r>
      <w:r>
        <w:t>t declared right away.  A</w:t>
      </w:r>
      <w:r w:rsidR="00917227">
        <w:t xml:space="preserve">ll but one vessel had insurance.  </w:t>
      </w:r>
    </w:p>
    <w:p w:rsidR="001C6295" w:rsidRDefault="00B35DA1">
      <w:r>
        <w:lastRenderedPageBreak/>
        <w:t xml:space="preserve">Commander Griffin spoke about a particular vessel which came to Oregon from Japan, the </w:t>
      </w:r>
      <w:hyperlink r:id="rId17" w:history="1">
        <w:proofErr w:type="spellStart"/>
        <w:r w:rsidRPr="00587726">
          <w:rPr>
            <w:rStyle w:val="Hyperlink"/>
          </w:rPr>
          <w:t>PanPac</w:t>
        </w:r>
        <w:proofErr w:type="spellEnd"/>
        <w:r w:rsidRPr="00587726">
          <w:rPr>
            <w:rStyle w:val="Hyperlink"/>
          </w:rPr>
          <w:t xml:space="preserve"> Spirit</w:t>
        </w:r>
      </w:hyperlink>
      <w:r>
        <w:t>, which had been within 52 miles of the Daichi Fukushima power plant.   The USCG knew it was coming, and h</w:t>
      </w:r>
      <w:r w:rsidR="00587726">
        <w:t xml:space="preserve">eld a </w:t>
      </w:r>
      <w:r>
        <w:t xml:space="preserve">training on vertically lowering people for this type of response.  They also brought in a Vessel Boarding and Security Team (VBST) and put together an incident access plan.  USCG District 13 is the only district that has a memorandum of understanding (MOU) with Oregon’s Civil Support Team (CST), so this was used as well.  </w:t>
      </w:r>
      <w:r w:rsidR="000732C7">
        <w:t xml:space="preserve">  </w:t>
      </w:r>
      <w:r w:rsidR="004B6C9C">
        <w:t>They w</w:t>
      </w:r>
      <w:r w:rsidR="00B90F03">
        <w:t xml:space="preserve">anted to do a boarding </w:t>
      </w:r>
      <w:r w:rsidR="004B6C9C">
        <w:t xml:space="preserve">of the vessel </w:t>
      </w:r>
      <w:r w:rsidR="00B90F03">
        <w:t>as far off from shore as possible but had to do</w:t>
      </w:r>
      <w:r w:rsidR="004B6C9C">
        <w:t xml:space="preserve"> the boarding in state waters, so they w</w:t>
      </w:r>
      <w:r w:rsidR="00B90F03">
        <w:t xml:space="preserve">ent </w:t>
      </w:r>
      <w:r w:rsidR="004B6C9C">
        <w:t>to</w:t>
      </w:r>
      <w:r w:rsidR="00B90F03">
        <w:t xml:space="preserve"> the J3 through the </w:t>
      </w:r>
      <w:r w:rsidR="004B6C9C">
        <w:t>National Guard</w:t>
      </w:r>
      <w:r w:rsidR="00B90F03">
        <w:t xml:space="preserve"> to determine </w:t>
      </w:r>
      <w:r w:rsidR="004B6C9C">
        <w:t xml:space="preserve">that </w:t>
      </w:r>
      <w:r w:rsidR="00B90F03">
        <w:t xml:space="preserve">the boarding had to be within 12 miles.  </w:t>
      </w:r>
      <w:r w:rsidR="004B6C9C">
        <w:t>It e</w:t>
      </w:r>
      <w:r w:rsidR="00B90F03">
        <w:t xml:space="preserve">nded up being right at 12 miles.  Data was analyzed there on the boat, but </w:t>
      </w:r>
      <w:r w:rsidR="004B6C9C">
        <w:t xml:space="preserve">the </w:t>
      </w:r>
      <w:r w:rsidR="00B90F03">
        <w:t xml:space="preserve">units </w:t>
      </w:r>
      <w:r w:rsidR="004B6C9C">
        <w:t xml:space="preserve">used by the CST </w:t>
      </w:r>
      <w:r w:rsidR="00B90F03">
        <w:t xml:space="preserve">were different from what </w:t>
      </w:r>
      <w:r w:rsidR="004B6C9C">
        <w:t>US</w:t>
      </w:r>
      <w:r w:rsidR="00B90F03">
        <w:t xml:space="preserve">CG </w:t>
      </w:r>
      <w:r w:rsidR="004B6C9C">
        <w:t xml:space="preserve">usually </w:t>
      </w:r>
      <w:r w:rsidR="00B90F03">
        <w:t>tests in</w:t>
      </w:r>
      <w:r w:rsidR="004B6C9C">
        <w:t>, and it was the first time the USCG had done a joint operational CST boarding.</w:t>
      </w:r>
      <w:r w:rsidR="00B90F03">
        <w:t xml:space="preserve">  </w:t>
      </w:r>
      <w:r w:rsidR="004B6C9C">
        <w:t>Commander Griffin emphasized the i</w:t>
      </w:r>
      <w:r w:rsidR="00B90F03">
        <w:t>mportance of testing and monitoring these vessels</w:t>
      </w:r>
      <w:r w:rsidR="004B6C9C">
        <w:t xml:space="preserve">, which is </w:t>
      </w:r>
      <w:r w:rsidR="00B90F03">
        <w:t xml:space="preserve">public perception and safety of port workers.  </w:t>
      </w:r>
      <w:r w:rsidR="004B6C9C">
        <w:t>All of the data r</w:t>
      </w:r>
      <w:r w:rsidR="00226AA0">
        <w:t xml:space="preserve">eadings were low except </w:t>
      </w:r>
      <w:r w:rsidR="004B6C9C">
        <w:t xml:space="preserve">for the first </w:t>
      </w:r>
      <w:r w:rsidR="00226AA0">
        <w:t xml:space="preserve">one which was an outlier, due to “ship effect”.  </w:t>
      </w:r>
    </w:p>
    <w:p w:rsidR="00226AA0" w:rsidRPr="00300B3C" w:rsidRDefault="00226AA0">
      <w:pPr>
        <w:rPr>
          <w:color w:val="FF0000"/>
        </w:rPr>
      </w:pPr>
      <w:r w:rsidRPr="004B6C9C">
        <w:rPr>
          <w:u w:val="single"/>
        </w:rPr>
        <w:t>Ecology:</w:t>
      </w:r>
      <w:r>
        <w:t xml:space="preserve">  Dale Jensen</w:t>
      </w:r>
      <w:r w:rsidR="004B6C9C" w:rsidRPr="004B6C9C">
        <w:t xml:space="preserve"> </w:t>
      </w:r>
      <w:r w:rsidR="004B6C9C">
        <w:t xml:space="preserve">gave a Power Point presentation, which can be viewed </w:t>
      </w:r>
      <w:hyperlink r:id="rId18" w:history="1">
        <w:r w:rsidR="004B6C9C" w:rsidRPr="004B6C9C">
          <w:rPr>
            <w:rStyle w:val="Hyperlink"/>
          </w:rPr>
          <w:t>here</w:t>
        </w:r>
      </w:hyperlink>
      <w:r w:rsidR="004B6C9C">
        <w:t>.</w:t>
      </w:r>
    </w:p>
    <w:p w:rsidR="00413268" w:rsidRPr="00413268" w:rsidRDefault="00413268">
      <w:pPr>
        <w:rPr>
          <w:b/>
        </w:rPr>
      </w:pPr>
      <w:r w:rsidRPr="00413268">
        <w:rPr>
          <w:b/>
        </w:rPr>
        <w:t>Bio-Resp</w:t>
      </w:r>
      <w:r w:rsidR="004B6C9C">
        <w:rPr>
          <w:b/>
        </w:rPr>
        <w:t>onse</w:t>
      </w:r>
      <w:r w:rsidRPr="00413268">
        <w:rPr>
          <w:b/>
        </w:rPr>
        <w:t xml:space="preserve"> Operational and Testing Evaluation </w:t>
      </w:r>
      <w:r w:rsidR="004B6C9C">
        <w:rPr>
          <w:b/>
        </w:rPr>
        <w:t xml:space="preserve">(BOTE) </w:t>
      </w:r>
      <w:r w:rsidRPr="00413268">
        <w:rPr>
          <w:b/>
        </w:rPr>
        <w:t>Project</w:t>
      </w:r>
      <w:r w:rsidR="004B6C9C">
        <w:rPr>
          <w:b/>
        </w:rPr>
        <w:t xml:space="preserve"> </w:t>
      </w:r>
    </w:p>
    <w:p w:rsidR="004B6C9C" w:rsidRDefault="00F4023B">
      <w:pPr>
        <w:rPr>
          <w:color w:val="FF0000"/>
        </w:rPr>
      </w:pPr>
      <w:r>
        <w:t>Jeff Rylee</w:t>
      </w:r>
      <w:r w:rsidR="004B6C9C">
        <w:t xml:space="preserve"> gave a Power Point presentation on the BOTE project, which can be viewed </w:t>
      </w:r>
      <w:hyperlink r:id="rId19" w:history="1">
        <w:r w:rsidR="004B6C9C" w:rsidRPr="004B6C9C">
          <w:rPr>
            <w:rStyle w:val="Hyperlink"/>
          </w:rPr>
          <w:t>here</w:t>
        </w:r>
      </w:hyperlink>
      <w:r w:rsidR="004B6C9C">
        <w:t xml:space="preserve">.  He noted that Phase I of the project is over, and Phase II will take place in September, 2011.  </w:t>
      </w:r>
    </w:p>
    <w:p w:rsidR="00413268" w:rsidRPr="00413268" w:rsidRDefault="00413268">
      <w:pPr>
        <w:rPr>
          <w:b/>
        </w:rPr>
      </w:pPr>
      <w:r w:rsidRPr="00413268">
        <w:rPr>
          <w:b/>
        </w:rPr>
        <w:t>Operational Commanders Roundtable</w:t>
      </w:r>
    </w:p>
    <w:p w:rsidR="004B6C9C" w:rsidRDefault="004B6C9C">
      <w:r>
        <w:t xml:space="preserve">Mr. </w:t>
      </w:r>
      <w:r w:rsidR="00F073E7">
        <w:t>Calvin Terada</w:t>
      </w:r>
      <w:r>
        <w:t xml:space="preserve"> opened this topic by stating that the concept of this segment is to create a forum for issues and ideas, for people in the response community.  He stated that he felt the group was previously missing interaction and engagement, and so this segment was worked into the agenda.  </w:t>
      </w:r>
    </w:p>
    <w:p w:rsidR="009A552E" w:rsidRDefault="00F073E7">
      <w:r>
        <w:t xml:space="preserve">Mark </w:t>
      </w:r>
      <w:r w:rsidR="004B6C9C">
        <w:t>Dietrich of Idaho Department of Environmental Quality (</w:t>
      </w:r>
      <w:r>
        <w:t>DEQ</w:t>
      </w:r>
      <w:r w:rsidR="004B6C9C">
        <w:t>) reported that his agency has been t</w:t>
      </w:r>
      <w:r>
        <w:t xml:space="preserve">rying to formalize how </w:t>
      </w:r>
      <w:r w:rsidR="004B6C9C">
        <w:t>they</w:t>
      </w:r>
      <w:r>
        <w:t xml:space="preserve"> transition from </w:t>
      </w:r>
      <w:r w:rsidR="004B6C9C">
        <w:t xml:space="preserve">the </w:t>
      </w:r>
      <w:r>
        <w:t xml:space="preserve">emergency phase </w:t>
      </w:r>
      <w:r w:rsidR="004B6C9C">
        <w:t xml:space="preserve">of a response, </w:t>
      </w:r>
      <w:r>
        <w:t xml:space="preserve">to </w:t>
      </w:r>
      <w:r w:rsidR="004B6C9C">
        <w:t xml:space="preserve">the </w:t>
      </w:r>
      <w:r>
        <w:t xml:space="preserve">cleanup phase.  </w:t>
      </w:r>
      <w:r w:rsidR="009A552E">
        <w:t xml:space="preserve">One issue is </w:t>
      </w:r>
      <w:r w:rsidR="004B6C9C">
        <w:t>that once the emergency</w:t>
      </w:r>
      <w:r w:rsidR="009A552E">
        <w:t xml:space="preserve"> phase is over, BHS goes on to next emergency, and DEQ picks up with </w:t>
      </w:r>
      <w:r w:rsidR="004B6C9C">
        <w:t>US</w:t>
      </w:r>
      <w:r w:rsidR="009A552E">
        <w:t>EPA</w:t>
      </w:r>
      <w:r w:rsidR="004B6C9C">
        <w:t>, but there is n</w:t>
      </w:r>
      <w:r w:rsidR="009A552E">
        <w:t xml:space="preserve">o mechanism to close </w:t>
      </w:r>
      <w:r w:rsidR="004B6C9C">
        <w:t xml:space="preserve">the </w:t>
      </w:r>
      <w:r w:rsidR="009A552E">
        <w:t xml:space="preserve">loop on these responses.  Nobody goes back to BHS </w:t>
      </w:r>
      <w:r w:rsidR="00B4769B">
        <w:t>to let them know</w:t>
      </w:r>
      <w:r w:rsidR="009A552E">
        <w:t xml:space="preserve"> that </w:t>
      </w:r>
      <w:r w:rsidR="00B4769B">
        <w:t xml:space="preserve">the </w:t>
      </w:r>
      <w:r w:rsidR="009A552E">
        <w:t xml:space="preserve">issue has been closed-out. </w:t>
      </w:r>
    </w:p>
    <w:p w:rsidR="00B4769B" w:rsidRDefault="009A552E">
      <w:r>
        <w:t xml:space="preserve"> Jeff Chris</w:t>
      </w:r>
      <w:r w:rsidR="00B4769B">
        <w:t>t</w:t>
      </w:r>
      <w:r>
        <w:t>ensen</w:t>
      </w:r>
      <w:r w:rsidR="00B4769B">
        <w:t xml:space="preserve"> of Oregon DEQ stated that when first heard of the Idaho model of response, he was very impressed.  He added that the Oregon system is a more common type of system.  Their DEQ hears about incidents as the same time as the HAZMAT people do.  He stated that he has always like Idaho’s system because there is nothing more valuable than situational awareness and making sure the right people have been contacted.  </w:t>
      </w:r>
    </w:p>
    <w:p w:rsidR="009A552E" w:rsidRDefault="00B4769B">
      <w:r>
        <w:t>Mr. Dietrich agreed that Idaho State</w:t>
      </w:r>
      <w:r w:rsidR="00587726">
        <w:t xml:space="preserve"> </w:t>
      </w:r>
      <w:r>
        <w:t>Comm</w:t>
      </w:r>
      <w:r w:rsidR="00587726">
        <w:t>unications</w:t>
      </w:r>
      <w:r>
        <w:t xml:space="preserve"> does a great job of keeping track of communications during an emergency, but not afterwards.  He</w:t>
      </w:r>
      <w:r w:rsidR="00045982">
        <w:t xml:space="preserve"> also added that some people do no</w:t>
      </w:r>
      <w:r>
        <w:t xml:space="preserve">t like using the system.  </w:t>
      </w:r>
      <w:r w:rsidR="009A552E">
        <w:t>Chris Field</w:t>
      </w:r>
      <w:r>
        <w:t xml:space="preserve"> stated that o</w:t>
      </w:r>
      <w:r w:rsidR="009A552E">
        <w:t xml:space="preserve">ne concern is </w:t>
      </w:r>
      <w:r>
        <w:t xml:space="preserve">that there is </w:t>
      </w:r>
      <w:r w:rsidR="009A552E">
        <w:t>confusion on behalf of agencies that think they</w:t>
      </w:r>
      <w:r w:rsidR="00045982">
        <w:t xml:space="preserve"> a</w:t>
      </w:r>
      <w:r w:rsidR="009A552E">
        <w:t xml:space="preserve">re part of </w:t>
      </w:r>
      <w:r>
        <w:t>Unified Command (UC)</w:t>
      </w:r>
      <w:r w:rsidR="009A552E">
        <w:t xml:space="preserve"> </w:t>
      </w:r>
      <w:r>
        <w:t>just because</w:t>
      </w:r>
      <w:r w:rsidR="009A552E">
        <w:t xml:space="preserve"> they</w:t>
      </w:r>
      <w:r w:rsidR="00045982">
        <w:t xml:space="preserve"> a</w:t>
      </w:r>
      <w:r w:rsidR="009A552E">
        <w:t xml:space="preserve">re on the bridge call.  </w:t>
      </w:r>
      <w:r>
        <w:t xml:space="preserve">He </w:t>
      </w:r>
      <w:r>
        <w:lastRenderedPageBreak/>
        <w:t>emphasized that if people want to be a part of the UC, they have to be on-scene.</w:t>
      </w:r>
      <w:r w:rsidR="00A367E1">
        <w:t xml:space="preserve">  He pointed out that for the Lochsaw River incident, USEPA did</w:t>
      </w:r>
      <w:r w:rsidR="00045982">
        <w:t xml:space="preserve"> </w:t>
      </w:r>
      <w:r w:rsidR="00A367E1">
        <w:t>n</w:t>
      </w:r>
      <w:r w:rsidR="00045982">
        <w:t>o</w:t>
      </w:r>
      <w:r w:rsidR="00A367E1">
        <w:t>t realize it had gone out of the emergency phase.</w:t>
      </w:r>
    </w:p>
    <w:p w:rsidR="001626F4" w:rsidRDefault="001626F4" w:rsidP="00B4769B">
      <w:r>
        <w:t>Jeff Rylee</w:t>
      </w:r>
      <w:r w:rsidR="00B4769B">
        <w:t xml:space="preserve"> reiterated that the b</w:t>
      </w:r>
      <w:r>
        <w:t xml:space="preserve">ridge call </w:t>
      </w:r>
      <w:r w:rsidR="00B4769B">
        <w:t>involves</w:t>
      </w:r>
      <w:r>
        <w:t xml:space="preserve"> stakeholders</w:t>
      </w:r>
      <w:r w:rsidR="00B4769B">
        <w:t>, and its purpose is</w:t>
      </w:r>
      <w:r>
        <w:t xml:space="preserve"> to get regional response team on the scene</w:t>
      </w:r>
      <w:r w:rsidR="00B4769B">
        <w:t>.  The</w:t>
      </w:r>
      <w:r>
        <w:t xml:space="preserve"> rest is just informational.  </w:t>
      </w:r>
      <w:r w:rsidR="00B4769B">
        <w:t>Idaho c</w:t>
      </w:r>
      <w:r>
        <w:t>ould do conference calls for other issues (</w:t>
      </w:r>
      <w:r w:rsidR="00B4769B">
        <w:t xml:space="preserve">such as political involvement) </w:t>
      </w:r>
      <w:r>
        <w:t xml:space="preserve">but </w:t>
      </w:r>
      <w:r w:rsidR="00B4769B">
        <w:t xml:space="preserve">the </w:t>
      </w:r>
      <w:r>
        <w:t xml:space="preserve">bridge call is just to get people out the door.  </w:t>
      </w:r>
      <w:r w:rsidR="00B4769B">
        <w:t xml:space="preserve">Mark Kreiter added that as a team leader, his role is to help support the incident commander.  The bridge system allows them to update when a situation is not as initially described.  </w:t>
      </w:r>
    </w:p>
    <w:p w:rsidR="00A367E1" w:rsidRDefault="00B4769B" w:rsidP="00A367E1">
      <w:r>
        <w:t xml:space="preserve">Steve Morreale of the Department of Energy (DOE) </w:t>
      </w:r>
      <w:r w:rsidR="00A367E1">
        <w:t xml:space="preserve">stated that </w:t>
      </w:r>
      <w:r w:rsidR="00587726">
        <w:t>the Department of Homeland Security (</w:t>
      </w:r>
      <w:r w:rsidR="001626F4">
        <w:t>DHS</w:t>
      </w:r>
      <w:r w:rsidR="00587726">
        <w:t>)</w:t>
      </w:r>
      <w:r w:rsidR="001626F4">
        <w:t xml:space="preserve"> </w:t>
      </w:r>
      <w:r w:rsidR="00A367E1">
        <w:t>had sponsored a four-</w:t>
      </w:r>
      <w:r w:rsidR="001626F4">
        <w:t xml:space="preserve">year program in Seattle </w:t>
      </w:r>
      <w:r w:rsidR="00A367E1">
        <w:t xml:space="preserve">called Interagency Biological Restoration Demonstration </w:t>
      </w:r>
      <w:r w:rsidR="001626F4">
        <w:t xml:space="preserve">(IBRD) for anthrax release.  </w:t>
      </w:r>
      <w:r w:rsidR="00A367E1">
        <w:t xml:space="preserve">This addressed the question:  </w:t>
      </w:r>
      <w:r w:rsidR="001626F4">
        <w:t>How do you recover and restore communities</w:t>
      </w:r>
      <w:r w:rsidR="00A367E1">
        <w:t xml:space="preserve"> after an incident</w:t>
      </w:r>
      <w:r w:rsidR="001626F4">
        <w:t xml:space="preserve">?  </w:t>
      </w:r>
      <w:r w:rsidR="00A367E1">
        <w:t>Mr. Morreale had been involved in the Wide Area Recovery and Resiliency Program (WARRP) in Denver Colorado, looking at anthrax, and a radiological dispersal device (RDD) to see how that all comes together with recovery.  They looked at late-response, into recovery on a large scale and found that it takes six months from the end of a disaster for recovery</w:t>
      </w:r>
      <w:r w:rsidR="00587726">
        <w:t xml:space="preserve"> to start</w:t>
      </w:r>
      <w:r w:rsidR="00A367E1">
        <w:t xml:space="preserve">.  </w:t>
      </w:r>
    </w:p>
    <w:p w:rsidR="00A367E1" w:rsidRDefault="0015057F">
      <w:r>
        <w:t>Calvin</w:t>
      </w:r>
      <w:r w:rsidR="00A367E1">
        <w:t xml:space="preserve"> Terada briefly spoke about the National Preparedness Response Exercise Program (NPREP) drill that recently took place.  He stated that on the inland side, they do</w:t>
      </w:r>
      <w:r w:rsidR="00045982">
        <w:t xml:space="preserve"> </w:t>
      </w:r>
      <w:r w:rsidR="00A367E1">
        <w:t>n</w:t>
      </w:r>
      <w:r w:rsidR="00045982">
        <w:t>o</w:t>
      </w:r>
      <w:r w:rsidR="00A367E1">
        <w:t>t have a lot of those types of opportunities.  They can form teams to tackle issues but do</w:t>
      </w:r>
      <w:r w:rsidR="00045982">
        <w:t xml:space="preserve"> </w:t>
      </w:r>
      <w:r w:rsidR="00A367E1">
        <w:t>n</w:t>
      </w:r>
      <w:r w:rsidR="00045982">
        <w:t>o</w:t>
      </w:r>
      <w:r w:rsidR="00A367E1">
        <w:t>t have a lot of opportunities to practice their skills.  He stated that this is an issue, and a weakness in a large scale response.  He emphasized the importance of having enough assets in place to resolve problems that may arise.</w:t>
      </w:r>
    </w:p>
    <w:p w:rsidR="008137E5" w:rsidRDefault="008137E5">
      <w:pPr>
        <w:rPr>
          <w:color w:val="FF0000"/>
        </w:rPr>
      </w:pPr>
      <w:r>
        <w:t>Jeff Rylee</w:t>
      </w:r>
      <w:r w:rsidR="00A367E1">
        <w:t xml:space="preserve"> brought up the importance of s</w:t>
      </w:r>
      <w:r>
        <w:t xml:space="preserve">ocial media </w:t>
      </w:r>
      <w:r w:rsidR="00A367E1">
        <w:t>in this day and age</w:t>
      </w:r>
      <w:r>
        <w:t>.  Public info</w:t>
      </w:r>
      <w:r w:rsidR="00A367E1">
        <w:t>rmation</w:t>
      </w:r>
      <w:r>
        <w:t xml:space="preserve"> officers </w:t>
      </w:r>
      <w:r w:rsidR="00587726">
        <w:t xml:space="preserve">are </w:t>
      </w:r>
      <w:r>
        <w:t xml:space="preserve">now following </w:t>
      </w:r>
      <w:r w:rsidR="00A367E1">
        <w:t>social media feeds, and he stated that</w:t>
      </w:r>
      <w:r>
        <w:t xml:space="preserve"> agencies should too.</w:t>
      </w:r>
      <w:r w:rsidR="007B25CF">
        <w:t xml:space="preserve">  He suggested that the outreach committee may want to consider having a Facebook page, or a Twitter feed.</w:t>
      </w:r>
      <w:r w:rsidR="00A367E1">
        <w:rPr>
          <w:color w:val="FF0000"/>
        </w:rPr>
        <w:t xml:space="preserve">  </w:t>
      </w:r>
      <w:r w:rsidR="00A367E1" w:rsidRPr="00A367E1">
        <w:t xml:space="preserve">Dale Jensen added to this, stating that the challenge is to get ahead of the media when an incident occurs, before the public gets </w:t>
      </w:r>
      <w:r w:rsidR="00A57E85">
        <w:t>inaccurate information or wrong ideas.</w:t>
      </w:r>
    </w:p>
    <w:p w:rsidR="000F4F0D" w:rsidRDefault="008137E5" w:rsidP="000F4F0D">
      <w:r>
        <w:t>Capt</w:t>
      </w:r>
      <w:r w:rsidR="00A57E85">
        <w:t>ain</w:t>
      </w:r>
      <w:r>
        <w:t xml:space="preserve"> Ferguson</w:t>
      </w:r>
      <w:r w:rsidR="00A57E85">
        <w:t xml:space="preserve"> stated that as an operational commander, his big concern is to be able to bring in people that live and breathe the incident command system (ICS) and know their positions.  He suggested figuring out how to drive a universal approach of ICS training, so that there is always a pool of qualified people to choose from.  </w:t>
      </w:r>
      <w:r>
        <w:t xml:space="preserve"> </w:t>
      </w:r>
      <w:r w:rsidR="00A57E85">
        <w:t xml:space="preserve">Dale Jensen reported that this is the goal of the Federal Emergency Management Agency (FEMA) credentialing structure.  Over the next few years, there will be a pool of FEMA certified people to choose from.  Captain Ferguson replied that this has been in the works for a long time, but he needs something that will be ready tomorrow.  </w:t>
      </w:r>
      <w:r w:rsidR="000F4F0D">
        <w:t xml:space="preserve">Chris Field stated that USEPA also now has a training and certification program for ICS.  Mr. Kreiter added that Idaho Fire has people that have gone through ICS training, but they need hands-on field training for their positions.  Lawrence Edwards of the US Navy stated that he thought sharing training resources is helpful.  He reported that the Navy does hands-on, on-water training routinely and helps build teams but they want to open up to other agencies.  This is not really ICS training but helps build people in positions.  </w:t>
      </w:r>
    </w:p>
    <w:p w:rsidR="00A57E85" w:rsidRDefault="00A57E85"/>
    <w:p w:rsidR="00A57E85" w:rsidRDefault="008137E5">
      <w:r>
        <w:lastRenderedPageBreak/>
        <w:t>Jim</w:t>
      </w:r>
      <w:r w:rsidR="00A57E85">
        <w:t xml:space="preserve"> Kadrmas of the Washington State Emergency Management Division (EMD) stated that in 2004, when the National Incident Management System (NIMS) started, individual states had to certify that their states were compliant, so they did.  They were asked if they knew ICS.  The federal government said that there could</w:t>
      </w:r>
      <w:r w:rsidR="00045982">
        <w:t xml:space="preserve"> </w:t>
      </w:r>
      <w:r w:rsidR="00A57E85">
        <w:t>n</w:t>
      </w:r>
      <w:r w:rsidR="00045982">
        <w:t>o</w:t>
      </w:r>
      <w:r w:rsidR="00A57E85">
        <w:t>t provide federal funding if the states did</w:t>
      </w:r>
      <w:r w:rsidR="00045982">
        <w:t xml:space="preserve"> </w:t>
      </w:r>
      <w:r w:rsidR="00A57E85">
        <w:t>n</w:t>
      </w:r>
      <w:r w:rsidR="00045982">
        <w:t>o</w:t>
      </w:r>
      <w:r w:rsidR="00A57E85">
        <w:t>t say yes, but they</w:t>
      </w:r>
      <w:r w:rsidR="00045982">
        <w:t xml:space="preserve"> ha</w:t>
      </w:r>
      <w:r w:rsidR="00A57E85">
        <w:t>ve never denied any funding.  Mr. Kadrmas stated that another problem is that different levels of government have different levels of responsibility.  At the state level, there are no resources.  Their operations section can</w:t>
      </w:r>
      <w:r w:rsidR="00045982">
        <w:t>no</w:t>
      </w:r>
      <w:r w:rsidR="00A57E85">
        <w:t>t set up divisions and commit resources, because they do</w:t>
      </w:r>
      <w:r w:rsidR="00045982">
        <w:t xml:space="preserve"> </w:t>
      </w:r>
      <w:r w:rsidR="00A57E85">
        <w:t>n</w:t>
      </w:r>
      <w:r w:rsidR="00045982">
        <w:t>o</w:t>
      </w:r>
      <w:r w:rsidR="00A57E85">
        <w:t xml:space="preserve">t own any.  </w:t>
      </w:r>
    </w:p>
    <w:p w:rsidR="000F4F0D" w:rsidRDefault="00DF1FA7">
      <w:r>
        <w:t xml:space="preserve">Scott </w:t>
      </w:r>
      <w:r w:rsidR="00045982">
        <w:t xml:space="preserve">Knutson </w:t>
      </w:r>
      <w:r w:rsidR="00A57E85">
        <w:t>of USCG District 13 assured that they</w:t>
      </w:r>
      <w:r w:rsidR="00045982">
        <w:t xml:space="preserve"> a</w:t>
      </w:r>
      <w:r w:rsidR="00A57E85">
        <w:t>re going down a process to make this happen.  He stated that they have the capability to pull in private industry, but there are areas where overhead can</w:t>
      </w:r>
      <w:r w:rsidR="00045982">
        <w:t>no</w:t>
      </w:r>
      <w:r w:rsidR="00A57E85">
        <w:t>t be tracked.  He stated that how we do</w:t>
      </w:r>
      <w:r w:rsidR="00045982">
        <w:t xml:space="preserve"> </w:t>
      </w:r>
      <w:r w:rsidR="00A57E85">
        <w:t>n</w:t>
      </w:r>
      <w:r w:rsidR="00045982">
        <w:t>o</w:t>
      </w:r>
      <w:r w:rsidR="00A57E85">
        <w:t xml:space="preserve">t have amongst ourselves a database that tracks overhead and equipment, and does basic NIMS and ICS organization is a travesty.  </w:t>
      </w:r>
      <w:r>
        <w:t xml:space="preserve">  Jeff</w:t>
      </w:r>
      <w:r w:rsidR="00A57E85">
        <w:t xml:space="preserve"> Christensen pointed out that e</w:t>
      </w:r>
      <w:r>
        <w:t xml:space="preserve">very </w:t>
      </w:r>
      <w:proofErr w:type="gramStart"/>
      <w:r>
        <w:t>year</w:t>
      </w:r>
      <w:r w:rsidR="00A57E85">
        <w:t>,</w:t>
      </w:r>
      <w:proofErr w:type="gramEnd"/>
      <w:r>
        <w:t xml:space="preserve"> there</w:t>
      </w:r>
      <w:r w:rsidR="00045982">
        <w:t xml:space="preserve"> i</w:t>
      </w:r>
      <w:r>
        <w:t xml:space="preserve">s an all-hazard incident </w:t>
      </w:r>
      <w:r w:rsidR="00A57E85">
        <w:t>management</w:t>
      </w:r>
      <w:r>
        <w:t xml:space="preserve"> conference</w:t>
      </w:r>
      <w:r w:rsidR="00A57E85">
        <w:t xml:space="preserve"> where they are getting </w:t>
      </w:r>
      <w:r>
        <w:t xml:space="preserve">closer to meshing </w:t>
      </w:r>
      <w:r w:rsidR="000F4F0D">
        <w:t xml:space="preserve">all of these pieces together.  He pointed out that he feels that technology is good, but we always need to be able to use pencil and paper.  </w:t>
      </w:r>
    </w:p>
    <w:p w:rsidR="007B25CF" w:rsidRDefault="000F4F0D">
      <w:pPr>
        <w:rPr>
          <w:color w:val="FF0000"/>
        </w:rPr>
      </w:pPr>
      <w:r>
        <w:t xml:space="preserve">Captain Ferguson suggested coming up with a list within the area committee, to document who is ready for what ICS position.  </w:t>
      </w:r>
    </w:p>
    <w:p w:rsidR="000F4F0D" w:rsidRDefault="00DF1FA7">
      <w:r>
        <w:t>Dale Jensen</w:t>
      </w:r>
      <w:r w:rsidR="000F4F0D">
        <w:t xml:space="preserve"> stated that there were two last things he wanted to point out.  Number one, if there</w:t>
      </w:r>
      <w:r w:rsidR="00045982">
        <w:t xml:space="preserve"> i</w:t>
      </w:r>
      <w:r w:rsidR="000F4F0D">
        <w:t>s a spill with a responsible party (RP), this is a different type of response, where you do</w:t>
      </w:r>
      <w:r w:rsidR="00045982">
        <w:t xml:space="preserve"> </w:t>
      </w:r>
      <w:r w:rsidR="000F4F0D">
        <w:t>n</w:t>
      </w:r>
      <w:r w:rsidR="00045982">
        <w:t>o</w:t>
      </w:r>
      <w:r w:rsidR="000F4F0D">
        <w:t xml:space="preserve">t have to worry about money as much.  With a government led response, there are restrictions around it.  Number two, over the years, IMT training and certification is continuously being adjusted.  </w:t>
      </w:r>
    </w:p>
    <w:p w:rsidR="00413268" w:rsidRPr="00413268" w:rsidRDefault="00413268">
      <w:pPr>
        <w:rPr>
          <w:b/>
        </w:rPr>
      </w:pPr>
      <w:r w:rsidRPr="00413268">
        <w:rPr>
          <w:b/>
        </w:rPr>
        <w:t>Rexburg Drum Case</w:t>
      </w:r>
    </w:p>
    <w:p w:rsidR="00413268" w:rsidRPr="00F4023B" w:rsidRDefault="00DE53F2">
      <w:r>
        <w:t>Greg Weigel</w:t>
      </w:r>
      <w:r w:rsidR="000F4F0D">
        <w:t xml:space="preserve"> presented a Power Point on the Rexburg Drum Case Study, which can be viewed </w:t>
      </w:r>
      <w:hyperlink r:id="rId20" w:history="1">
        <w:r w:rsidR="000F4F0D" w:rsidRPr="000F4F0D">
          <w:rPr>
            <w:rStyle w:val="Hyperlink"/>
          </w:rPr>
          <w:t>here</w:t>
        </w:r>
      </w:hyperlink>
      <w:r w:rsidR="000F4F0D">
        <w:t xml:space="preserve">.  </w:t>
      </w:r>
      <w:r>
        <w:t xml:space="preserve"> </w:t>
      </w:r>
    </w:p>
    <w:p w:rsidR="00413268" w:rsidRPr="00413268" w:rsidRDefault="00413268">
      <w:pPr>
        <w:rPr>
          <w:b/>
        </w:rPr>
      </w:pPr>
      <w:r w:rsidRPr="00413268">
        <w:rPr>
          <w:b/>
        </w:rPr>
        <w:t>RadNet Deployment in aftermath of Japanese earthquake/tsunami</w:t>
      </w:r>
    </w:p>
    <w:p w:rsidR="00413268" w:rsidRPr="00B417E6" w:rsidRDefault="00B417E6">
      <w:r w:rsidRPr="00B417E6">
        <w:t>Calvin</w:t>
      </w:r>
      <w:r w:rsidR="00B30745">
        <w:t xml:space="preserve"> Terada gave a Power Point presentation on the USEPA’s RadNet deployment, following the Japanese earthquake and tsunami. This presentation can be viewed </w:t>
      </w:r>
      <w:hyperlink r:id="rId21" w:history="1">
        <w:r w:rsidR="00B30745" w:rsidRPr="00B30745">
          <w:rPr>
            <w:rStyle w:val="Hyperlink"/>
          </w:rPr>
          <w:t>here</w:t>
        </w:r>
      </w:hyperlink>
      <w:r w:rsidR="00B30745">
        <w:t xml:space="preserve">.  Mr. Terada pointed out that there were concerns </w:t>
      </w:r>
      <w:r w:rsidR="00BA158D">
        <w:t xml:space="preserve">with public messaging and public perceptions.  </w:t>
      </w:r>
      <w:r w:rsidR="00B30745">
        <w:t>There were also concerns</w:t>
      </w:r>
      <w:r w:rsidR="00BA158D">
        <w:t xml:space="preserve"> about who makes a decision about what levels are concerning and who decides when it is a threat.  </w:t>
      </w:r>
      <w:r w:rsidR="00B30745">
        <w:t xml:space="preserve">These types of decisions would need to be made </w:t>
      </w:r>
      <w:r w:rsidR="00BA158D">
        <w:t xml:space="preserve">in conjunction with health agencies.  </w:t>
      </w:r>
    </w:p>
    <w:p w:rsidR="00413268" w:rsidRPr="00413268" w:rsidRDefault="00413268">
      <w:pPr>
        <w:rPr>
          <w:b/>
        </w:rPr>
      </w:pPr>
      <w:r w:rsidRPr="00413268">
        <w:rPr>
          <w:b/>
        </w:rPr>
        <w:t>Derelict Vessels:  Joint Federal State Actions</w:t>
      </w:r>
    </w:p>
    <w:p w:rsidR="00413268" w:rsidRPr="00BA158D" w:rsidRDefault="00636FF7">
      <w:r>
        <w:t xml:space="preserve">LCDR </w:t>
      </w:r>
      <w:r w:rsidR="00BA158D">
        <w:t xml:space="preserve">Kelly Thorkilson and </w:t>
      </w:r>
      <w:r w:rsidR="00B30745">
        <w:t xml:space="preserve">USCG Sector </w:t>
      </w:r>
      <w:r>
        <w:t>Columbia River</w:t>
      </w:r>
      <w:r w:rsidR="00B30745">
        <w:t xml:space="preserve"> gave a presentation Derelict Vessels, which can be viewed </w:t>
      </w:r>
      <w:hyperlink r:id="rId22" w:history="1">
        <w:r w:rsidR="00B30745" w:rsidRPr="00B30745">
          <w:rPr>
            <w:rStyle w:val="Hyperlink"/>
          </w:rPr>
          <w:t>here</w:t>
        </w:r>
      </w:hyperlink>
      <w:bookmarkStart w:id="0" w:name="_GoBack"/>
      <w:bookmarkEnd w:id="0"/>
      <w:r w:rsidR="00B30745">
        <w:t xml:space="preserve">.  </w:t>
      </w:r>
      <w:r w:rsidR="00BA158D">
        <w:t xml:space="preserve">  </w:t>
      </w:r>
      <w:proofErr w:type="gramStart"/>
      <w:r>
        <w:t>LCDR</w:t>
      </w:r>
      <w:r w:rsidR="00B30745">
        <w:t>.</w:t>
      </w:r>
      <w:proofErr w:type="gramEnd"/>
      <w:r w:rsidR="00B30745">
        <w:t xml:space="preserve"> Thorkilson reported that the Derelict Vessels task force is developing </w:t>
      </w:r>
      <w:r w:rsidR="00534D59">
        <w:t xml:space="preserve">criteria for ranking vessels of priority.  </w:t>
      </w:r>
      <w:r w:rsidR="00B30745">
        <w:t>This b</w:t>
      </w:r>
      <w:r w:rsidR="00C1282F">
        <w:t xml:space="preserve">ecame </w:t>
      </w:r>
      <w:r w:rsidR="00B30745">
        <w:t xml:space="preserve">a </w:t>
      </w:r>
      <w:r w:rsidR="00C1282F">
        <w:t xml:space="preserve">political issue after </w:t>
      </w:r>
      <w:r w:rsidR="00B30745">
        <w:t xml:space="preserve">the </w:t>
      </w:r>
      <w:r w:rsidR="00C1282F" w:rsidRPr="006F455B">
        <w:rPr>
          <w:i/>
        </w:rPr>
        <w:t>Davy Crockett</w:t>
      </w:r>
      <w:r w:rsidR="00B30745">
        <w:t xml:space="preserve"> incident, and now the e</w:t>
      </w:r>
      <w:r w:rsidR="00C1282F">
        <w:t>xpectation to come out with criteria</w:t>
      </w:r>
      <w:r w:rsidR="00B30745">
        <w:t xml:space="preserve"> is high</w:t>
      </w:r>
      <w:r w:rsidR="00C1282F">
        <w:t xml:space="preserve">.  </w:t>
      </w:r>
      <w:r w:rsidR="00B30745">
        <w:t xml:space="preserve">She stated that part of the task force </w:t>
      </w:r>
      <w:r w:rsidR="00C1282F">
        <w:t xml:space="preserve">process is </w:t>
      </w:r>
      <w:r w:rsidR="00B30745">
        <w:t>to</w:t>
      </w:r>
      <w:r w:rsidR="00C1282F">
        <w:t xml:space="preserve"> figure out how to be proactive about these vessels.  </w:t>
      </w:r>
      <w:r w:rsidR="00B30745">
        <w:t xml:space="preserve">The </w:t>
      </w:r>
      <w:r w:rsidR="00C1282F">
        <w:t xml:space="preserve">Tribes are </w:t>
      </w:r>
      <w:r w:rsidR="00B30745">
        <w:t xml:space="preserve">also </w:t>
      </w:r>
      <w:r w:rsidR="00C1282F">
        <w:t>getting involved at the river level and are engaged</w:t>
      </w:r>
      <w:r w:rsidR="00B30745">
        <w:t xml:space="preserve"> and </w:t>
      </w:r>
      <w:r w:rsidR="00C1282F">
        <w:t xml:space="preserve">interested.  One of the tasks for </w:t>
      </w:r>
      <w:r w:rsidR="00B30745">
        <w:t>this task force</w:t>
      </w:r>
      <w:r w:rsidR="00C1282F">
        <w:t xml:space="preserve"> was to review </w:t>
      </w:r>
      <w:r w:rsidR="00B30745">
        <w:t xml:space="preserve">a </w:t>
      </w:r>
      <w:r w:rsidR="00C1282F">
        <w:t xml:space="preserve">document by </w:t>
      </w:r>
      <w:r w:rsidR="00B30745">
        <w:t>the National Oceanic and Atmospheric Administration (</w:t>
      </w:r>
      <w:r w:rsidR="00C1282F">
        <w:t>NOAA</w:t>
      </w:r>
      <w:r w:rsidR="00B30745">
        <w:t>)</w:t>
      </w:r>
      <w:r w:rsidR="00C1282F">
        <w:t xml:space="preserve"> which serves as a primer for the group.  </w:t>
      </w:r>
      <w:r w:rsidR="00BC570A">
        <w:t>LCDR</w:t>
      </w:r>
      <w:r w:rsidR="00B30745">
        <w:t xml:space="preserve"> </w:t>
      </w:r>
      <w:r w:rsidR="00B30745">
        <w:lastRenderedPageBreak/>
        <w:t>Thorkilson added that o</w:t>
      </w:r>
      <w:r w:rsidR="00C1282F">
        <w:t xml:space="preserve">ne thing that has contributed to more of </w:t>
      </w:r>
      <w:r w:rsidR="00B30745">
        <w:t xml:space="preserve">these vessels was the Basel </w:t>
      </w:r>
      <w:r w:rsidR="00C1282F">
        <w:t>Amendment that bans trade of these vesse</w:t>
      </w:r>
      <w:r w:rsidR="00B30745">
        <w:t xml:space="preserve">ls across international lines.  This means that people who would have otherwise sold the vessels to somebody across the border is now unable to.  </w:t>
      </w:r>
    </w:p>
    <w:p w:rsidR="00413268" w:rsidRPr="00413268" w:rsidRDefault="00413268">
      <w:pPr>
        <w:rPr>
          <w:b/>
        </w:rPr>
      </w:pPr>
      <w:r w:rsidRPr="00413268">
        <w:rPr>
          <w:b/>
        </w:rPr>
        <w:t>Closing Comments</w:t>
      </w:r>
    </w:p>
    <w:p w:rsidR="00413268" w:rsidRDefault="00C1282F">
      <w:r>
        <w:t>Captain Ferguson</w:t>
      </w:r>
      <w:r w:rsidR="00B30745">
        <w:t xml:space="preserve"> thanked all of the attendees, stating that he felt </w:t>
      </w:r>
      <w:r w:rsidR="007447DB">
        <w:t>they</w:t>
      </w:r>
      <w:r w:rsidR="00045982">
        <w:t xml:space="preserve"> ha</w:t>
      </w:r>
      <w:r w:rsidR="007447DB">
        <w:t>d had</w:t>
      </w:r>
      <w:r w:rsidR="003321CD">
        <w:t xml:space="preserve"> great discussions.  </w:t>
      </w:r>
      <w:r w:rsidR="007447DB">
        <w:t>He emphasized the n</w:t>
      </w:r>
      <w:r w:rsidR="003321CD">
        <w:t xml:space="preserve">eed to be prepared for </w:t>
      </w:r>
      <w:r w:rsidR="007447DB">
        <w:t>whatever comes next.</w:t>
      </w:r>
    </w:p>
    <w:p w:rsidR="003321CD" w:rsidRDefault="003321CD">
      <w:r>
        <w:t>Calvin</w:t>
      </w:r>
      <w:r w:rsidR="007447DB">
        <w:t xml:space="preserve"> Terada added that when</w:t>
      </w:r>
      <w:r>
        <w:t xml:space="preserve"> talking with </w:t>
      </w:r>
      <w:r w:rsidR="007447DB">
        <w:t xml:space="preserve">his </w:t>
      </w:r>
      <w:r>
        <w:t xml:space="preserve">counterparts about the team we have in our area, </w:t>
      </w:r>
      <w:r w:rsidR="007447DB">
        <w:t xml:space="preserve">he is </w:t>
      </w:r>
      <w:r>
        <w:t xml:space="preserve">confident that we can tackle what comes our way in future.  </w:t>
      </w:r>
    </w:p>
    <w:sectPr w:rsidR="003321CD" w:rsidSect="007B25CF">
      <w:headerReference w:type="default" r:id="rId23"/>
      <w:footerReference w:type="default" r:id="rId24"/>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F0F" w:rsidRDefault="00957F0F" w:rsidP="007B25CF">
      <w:pPr>
        <w:spacing w:after="0" w:line="240" w:lineRule="auto"/>
      </w:pPr>
      <w:r>
        <w:separator/>
      </w:r>
    </w:p>
  </w:endnote>
  <w:endnote w:type="continuationSeparator" w:id="0">
    <w:p w:rsidR="00957F0F" w:rsidRDefault="00957F0F" w:rsidP="007B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E6" w:rsidRPr="006F455B" w:rsidRDefault="00C218E6" w:rsidP="006F455B">
    <w:pPr>
      <w:pBdr>
        <w:top w:val="single" w:sz="4" w:space="1" w:color="auto"/>
      </w:pBdr>
      <w:rPr>
        <w:sz w:val="18"/>
        <w:szCs w:val="18"/>
      </w:rPr>
    </w:pPr>
    <w:r w:rsidRPr="006F455B">
      <w:rPr>
        <w:sz w:val="18"/>
        <w:szCs w:val="18"/>
      </w:rPr>
      <w:tab/>
    </w:r>
    <w:sdt>
      <w:sdtPr>
        <w:rPr>
          <w:sz w:val="18"/>
          <w:szCs w:val="18"/>
        </w:rPr>
        <w:id w:val="250395305"/>
        <w:docPartObj>
          <w:docPartGallery w:val="Page Numbers (Top of Page)"/>
          <w:docPartUnique/>
        </w:docPartObj>
      </w:sdtPr>
      <w:sdtEndPr/>
      <w:sdtContent>
        <w:r w:rsidRPr="006F455B">
          <w:rPr>
            <w:sz w:val="18"/>
            <w:szCs w:val="18"/>
          </w:rPr>
          <w:tab/>
        </w:r>
        <w:r w:rsidRPr="006F455B">
          <w:rPr>
            <w:sz w:val="18"/>
            <w:szCs w:val="18"/>
          </w:rPr>
          <w:tab/>
        </w:r>
        <w:r w:rsidRPr="006F455B">
          <w:rPr>
            <w:sz w:val="18"/>
            <w:szCs w:val="18"/>
          </w:rPr>
          <w:tab/>
        </w:r>
        <w:r w:rsidRPr="006F455B">
          <w:rPr>
            <w:sz w:val="18"/>
            <w:szCs w:val="18"/>
          </w:rPr>
          <w:tab/>
        </w:r>
        <w:r w:rsidRPr="006F455B">
          <w:rPr>
            <w:sz w:val="18"/>
            <w:szCs w:val="18"/>
          </w:rPr>
          <w:tab/>
          <w:t xml:space="preserve">    </w:t>
        </w:r>
        <w:r w:rsidRPr="006F455B">
          <w:rPr>
            <w:sz w:val="18"/>
            <w:szCs w:val="18"/>
          </w:rPr>
          <w:fldChar w:fldCharType="begin"/>
        </w:r>
        <w:r w:rsidRPr="006F455B">
          <w:rPr>
            <w:sz w:val="18"/>
            <w:szCs w:val="18"/>
          </w:rPr>
          <w:instrText xml:space="preserve"> PAGE </w:instrText>
        </w:r>
        <w:r w:rsidRPr="006F455B">
          <w:rPr>
            <w:sz w:val="18"/>
            <w:szCs w:val="18"/>
          </w:rPr>
          <w:fldChar w:fldCharType="separate"/>
        </w:r>
        <w:r w:rsidR="00EC1812">
          <w:rPr>
            <w:noProof/>
            <w:sz w:val="18"/>
            <w:szCs w:val="18"/>
          </w:rPr>
          <w:t>6</w:t>
        </w:r>
        <w:r w:rsidRPr="006F455B">
          <w:rPr>
            <w:sz w:val="18"/>
            <w:szCs w:val="18"/>
          </w:rPr>
          <w:fldChar w:fldCharType="end"/>
        </w:r>
        <w:r w:rsidRPr="006F455B">
          <w:rPr>
            <w:sz w:val="18"/>
            <w:szCs w:val="18"/>
          </w:rPr>
          <w:t xml:space="preserve"> of </w:t>
        </w:r>
        <w:r w:rsidRPr="006F455B">
          <w:rPr>
            <w:sz w:val="18"/>
            <w:szCs w:val="18"/>
          </w:rPr>
          <w:fldChar w:fldCharType="begin"/>
        </w:r>
        <w:r w:rsidRPr="006F455B">
          <w:rPr>
            <w:sz w:val="18"/>
            <w:szCs w:val="18"/>
          </w:rPr>
          <w:instrText xml:space="preserve"> NUMPAGES  </w:instrText>
        </w:r>
        <w:r w:rsidRPr="006F455B">
          <w:rPr>
            <w:sz w:val="18"/>
            <w:szCs w:val="18"/>
          </w:rPr>
          <w:fldChar w:fldCharType="separate"/>
        </w:r>
        <w:r w:rsidR="00EC1812">
          <w:rPr>
            <w:noProof/>
            <w:sz w:val="18"/>
            <w:szCs w:val="18"/>
          </w:rPr>
          <w:t>6</w:t>
        </w:r>
        <w:r w:rsidRPr="006F455B">
          <w:rPr>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F0F" w:rsidRDefault="00957F0F" w:rsidP="007B25CF">
      <w:pPr>
        <w:spacing w:after="0" w:line="240" w:lineRule="auto"/>
      </w:pPr>
      <w:r>
        <w:separator/>
      </w:r>
    </w:p>
  </w:footnote>
  <w:footnote w:type="continuationSeparator" w:id="0">
    <w:p w:rsidR="00957F0F" w:rsidRDefault="00957F0F" w:rsidP="007B2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CF" w:rsidRPr="007B25CF" w:rsidRDefault="007B25CF" w:rsidP="007B25CF">
    <w:pPr>
      <w:pStyle w:val="Header"/>
      <w:jc w:val="right"/>
      <w:rPr>
        <w:sz w:val="18"/>
        <w:szCs w:val="18"/>
      </w:rPr>
    </w:pPr>
    <w:r w:rsidRPr="007B25CF">
      <w:rPr>
        <w:sz w:val="18"/>
        <w:szCs w:val="18"/>
      </w:rPr>
      <w:t>2011 RRT NWAC:  TDD 10-12-0014</w:t>
    </w:r>
  </w:p>
  <w:p w:rsidR="007B25CF" w:rsidRPr="007B25CF" w:rsidRDefault="007B25CF" w:rsidP="007B25CF">
    <w:pPr>
      <w:pStyle w:val="Header"/>
      <w:jc w:val="right"/>
      <w:rPr>
        <w:sz w:val="18"/>
        <w:szCs w:val="18"/>
      </w:rPr>
    </w:pPr>
    <w:r w:rsidRPr="007B25CF">
      <w:rPr>
        <w:sz w:val="18"/>
        <w:szCs w:val="18"/>
      </w:rPr>
      <w:t>DCN TO-006-10-12-0004-DCN1058</w:t>
    </w:r>
  </w:p>
  <w:p w:rsidR="007B25CF" w:rsidRPr="007B25CF" w:rsidRDefault="007B25CF" w:rsidP="007B25CF">
    <w:pPr>
      <w:pStyle w:val="Header"/>
      <w:jc w:val="right"/>
      <w:rPr>
        <w:sz w:val="18"/>
        <w:szCs w:val="18"/>
      </w:rPr>
    </w:pPr>
    <w:r w:rsidRPr="007B25CF">
      <w:rPr>
        <w:sz w:val="18"/>
        <w:szCs w:val="18"/>
      </w:rPr>
      <w:t>July,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795D"/>
    <w:multiLevelType w:val="hybridMultilevel"/>
    <w:tmpl w:val="8E8C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68"/>
    <w:rsid w:val="00045982"/>
    <w:rsid w:val="000732C7"/>
    <w:rsid w:val="000F4F0D"/>
    <w:rsid w:val="0015057F"/>
    <w:rsid w:val="001626F4"/>
    <w:rsid w:val="00175483"/>
    <w:rsid w:val="001B5CD0"/>
    <w:rsid w:val="001C6295"/>
    <w:rsid w:val="001D38E6"/>
    <w:rsid w:val="00226AA0"/>
    <w:rsid w:val="00266E6D"/>
    <w:rsid w:val="002B1C6A"/>
    <w:rsid w:val="00300B3C"/>
    <w:rsid w:val="003321CD"/>
    <w:rsid w:val="003429E8"/>
    <w:rsid w:val="00386BA6"/>
    <w:rsid w:val="003B2F19"/>
    <w:rsid w:val="003D29A9"/>
    <w:rsid w:val="00413268"/>
    <w:rsid w:val="0042223F"/>
    <w:rsid w:val="00474DD1"/>
    <w:rsid w:val="004B6C9C"/>
    <w:rsid w:val="004E2EC9"/>
    <w:rsid w:val="00534D59"/>
    <w:rsid w:val="00541E96"/>
    <w:rsid w:val="00542835"/>
    <w:rsid w:val="00587726"/>
    <w:rsid w:val="005A38A9"/>
    <w:rsid w:val="005C2C95"/>
    <w:rsid w:val="00636FF7"/>
    <w:rsid w:val="006B0A86"/>
    <w:rsid w:val="006F455B"/>
    <w:rsid w:val="006F737C"/>
    <w:rsid w:val="007447DB"/>
    <w:rsid w:val="00750C73"/>
    <w:rsid w:val="007B25CF"/>
    <w:rsid w:val="007C6DFD"/>
    <w:rsid w:val="007F3C34"/>
    <w:rsid w:val="008137E5"/>
    <w:rsid w:val="00842A8E"/>
    <w:rsid w:val="008D5F02"/>
    <w:rsid w:val="00917227"/>
    <w:rsid w:val="00953DE5"/>
    <w:rsid w:val="00957F0F"/>
    <w:rsid w:val="00997A69"/>
    <w:rsid w:val="009A552E"/>
    <w:rsid w:val="00A043A0"/>
    <w:rsid w:val="00A367E1"/>
    <w:rsid w:val="00A57E85"/>
    <w:rsid w:val="00A7124D"/>
    <w:rsid w:val="00A81F88"/>
    <w:rsid w:val="00B11501"/>
    <w:rsid w:val="00B30745"/>
    <w:rsid w:val="00B35DA1"/>
    <w:rsid w:val="00B417E6"/>
    <w:rsid w:val="00B4769B"/>
    <w:rsid w:val="00B90F03"/>
    <w:rsid w:val="00BA158D"/>
    <w:rsid w:val="00BC570A"/>
    <w:rsid w:val="00C10DC7"/>
    <w:rsid w:val="00C1282F"/>
    <w:rsid w:val="00C218E6"/>
    <w:rsid w:val="00CE1199"/>
    <w:rsid w:val="00D241D2"/>
    <w:rsid w:val="00DA1E81"/>
    <w:rsid w:val="00DE53F2"/>
    <w:rsid w:val="00DF1FA7"/>
    <w:rsid w:val="00E73C87"/>
    <w:rsid w:val="00EC1812"/>
    <w:rsid w:val="00F03225"/>
    <w:rsid w:val="00F073E7"/>
    <w:rsid w:val="00F34F10"/>
    <w:rsid w:val="00F36854"/>
    <w:rsid w:val="00F4023B"/>
    <w:rsid w:val="00F4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24D"/>
    <w:rPr>
      <w:color w:val="0000FF" w:themeColor="hyperlink"/>
      <w:u w:val="single"/>
    </w:rPr>
  </w:style>
  <w:style w:type="character" w:styleId="FollowedHyperlink">
    <w:name w:val="FollowedHyperlink"/>
    <w:basedOn w:val="DefaultParagraphFont"/>
    <w:uiPriority w:val="99"/>
    <w:semiHidden/>
    <w:unhideWhenUsed/>
    <w:rsid w:val="00266E6D"/>
    <w:rPr>
      <w:color w:val="800080" w:themeColor="followedHyperlink"/>
      <w:u w:val="single"/>
    </w:rPr>
  </w:style>
  <w:style w:type="paragraph" w:styleId="Header">
    <w:name w:val="header"/>
    <w:basedOn w:val="Normal"/>
    <w:link w:val="HeaderChar"/>
    <w:uiPriority w:val="99"/>
    <w:unhideWhenUsed/>
    <w:rsid w:val="007B2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5CF"/>
  </w:style>
  <w:style w:type="paragraph" w:styleId="Footer">
    <w:name w:val="footer"/>
    <w:basedOn w:val="Normal"/>
    <w:link w:val="FooterChar"/>
    <w:uiPriority w:val="99"/>
    <w:unhideWhenUsed/>
    <w:rsid w:val="007B2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5CF"/>
  </w:style>
  <w:style w:type="paragraph" w:styleId="BalloonText">
    <w:name w:val="Balloon Text"/>
    <w:basedOn w:val="Normal"/>
    <w:link w:val="BalloonTextChar"/>
    <w:uiPriority w:val="99"/>
    <w:semiHidden/>
    <w:unhideWhenUsed/>
    <w:rsid w:val="007B2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5CF"/>
    <w:rPr>
      <w:rFonts w:ascii="Tahoma" w:hAnsi="Tahoma" w:cs="Tahoma"/>
      <w:sz w:val="16"/>
      <w:szCs w:val="16"/>
    </w:rPr>
  </w:style>
  <w:style w:type="paragraph" w:styleId="ListParagraph">
    <w:name w:val="List Paragraph"/>
    <w:basedOn w:val="Normal"/>
    <w:uiPriority w:val="34"/>
    <w:qFormat/>
    <w:rsid w:val="007B25CF"/>
    <w:pPr>
      <w:ind w:left="720"/>
      <w:contextualSpacing/>
    </w:pPr>
  </w:style>
  <w:style w:type="character" w:styleId="CommentReference">
    <w:name w:val="annotation reference"/>
    <w:basedOn w:val="DefaultParagraphFont"/>
    <w:uiPriority w:val="99"/>
    <w:semiHidden/>
    <w:unhideWhenUsed/>
    <w:rsid w:val="003429E8"/>
    <w:rPr>
      <w:sz w:val="16"/>
      <w:szCs w:val="16"/>
    </w:rPr>
  </w:style>
  <w:style w:type="paragraph" w:styleId="CommentText">
    <w:name w:val="annotation text"/>
    <w:basedOn w:val="Normal"/>
    <w:link w:val="CommentTextChar"/>
    <w:uiPriority w:val="99"/>
    <w:semiHidden/>
    <w:unhideWhenUsed/>
    <w:rsid w:val="003429E8"/>
    <w:pPr>
      <w:spacing w:line="240" w:lineRule="auto"/>
    </w:pPr>
    <w:rPr>
      <w:sz w:val="20"/>
      <w:szCs w:val="20"/>
    </w:rPr>
  </w:style>
  <w:style w:type="character" w:customStyle="1" w:styleId="CommentTextChar">
    <w:name w:val="Comment Text Char"/>
    <w:basedOn w:val="DefaultParagraphFont"/>
    <w:link w:val="CommentText"/>
    <w:uiPriority w:val="99"/>
    <w:semiHidden/>
    <w:rsid w:val="003429E8"/>
    <w:rPr>
      <w:sz w:val="20"/>
      <w:szCs w:val="20"/>
    </w:rPr>
  </w:style>
  <w:style w:type="paragraph" w:styleId="CommentSubject">
    <w:name w:val="annotation subject"/>
    <w:basedOn w:val="CommentText"/>
    <w:next w:val="CommentText"/>
    <w:link w:val="CommentSubjectChar"/>
    <w:uiPriority w:val="99"/>
    <w:semiHidden/>
    <w:unhideWhenUsed/>
    <w:rsid w:val="003429E8"/>
    <w:rPr>
      <w:b/>
      <w:bCs/>
    </w:rPr>
  </w:style>
  <w:style w:type="character" w:customStyle="1" w:styleId="CommentSubjectChar">
    <w:name w:val="Comment Subject Char"/>
    <w:basedOn w:val="CommentTextChar"/>
    <w:link w:val="CommentSubject"/>
    <w:uiPriority w:val="99"/>
    <w:semiHidden/>
    <w:rsid w:val="003429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24D"/>
    <w:rPr>
      <w:color w:val="0000FF" w:themeColor="hyperlink"/>
      <w:u w:val="single"/>
    </w:rPr>
  </w:style>
  <w:style w:type="character" w:styleId="FollowedHyperlink">
    <w:name w:val="FollowedHyperlink"/>
    <w:basedOn w:val="DefaultParagraphFont"/>
    <w:uiPriority w:val="99"/>
    <w:semiHidden/>
    <w:unhideWhenUsed/>
    <w:rsid w:val="00266E6D"/>
    <w:rPr>
      <w:color w:val="800080" w:themeColor="followedHyperlink"/>
      <w:u w:val="single"/>
    </w:rPr>
  </w:style>
  <w:style w:type="paragraph" w:styleId="Header">
    <w:name w:val="header"/>
    <w:basedOn w:val="Normal"/>
    <w:link w:val="HeaderChar"/>
    <w:uiPriority w:val="99"/>
    <w:unhideWhenUsed/>
    <w:rsid w:val="007B2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5CF"/>
  </w:style>
  <w:style w:type="paragraph" w:styleId="Footer">
    <w:name w:val="footer"/>
    <w:basedOn w:val="Normal"/>
    <w:link w:val="FooterChar"/>
    <w:uiPriority w:val="99"/>
    <w:unhideWhenUsed/>
    <w:rsid w:val="007B2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5CF"/>
  </w:style>
  <w:style w:type="paragraph" w:styleId="BalloonText">
    <w:name w:val="Balloon Text"/>
    <w:basedOn w:val="Normal"/>
    <w:link w:val="BalloonTextChar"/>
    <w:uiPriority w:val="99"/>
    <w:semiHidden/>
    <w:unhideWhenUsed/>
    <w:rsid w:val="007B2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5CF"/>
    <w:rPr>
      <w:rFonts w:ascii="Tahoma" w:hAnsi="Tahoma" w:cs="Tahoma"/>
      <w:sz w:val="16"/>
      <w:szCs w:val="16"/>
    </w:rPr>
  </w:style>
  <w:style w:type="paragraph" w:styleId="ListParagraph">
    <w:name w:val="List Paragraph"/>
    <w:basedOn w:val="Normal"/>
    <w:uiPriority w:val="34"/>
    <w:qFormat/>
    <w:rsid w:val="007B25CF"/>
    <w:pPr>
      <w:ind w:left="720"/>
      <w:contextualSpacing/>
    </w:pPr>
  </w:style>
  <w:style w:type="character" w:styleId="CommentReference">
    <w:name w:val="annotation reference"/>
    <w:basedOn w:val="DefaultParagraphFont"/>
    <w:uiPriority w:val="99"/>
    <w:semiHidden/>
    <w:unhideWhenUsed/>
    <w:rsid w:val="003429E8"/>
    <w:rPr>
      <w:sz w:val="16"/>
      <w:szCs w:val="16"/>
    </w:rPr>
  </w:style>
  <w:style w:type="paragraph" w:styleId="CommentText">
    <w:name w:val="annotation text"/>
    <w:basedOn w:val="Normal"/>
    <w:link w:val="CommentTextChar"/>
    <w:uiPriority w:val="99"/>
    <w:semiHidden/>
    <w:unhideWhenUsed/>
    <w:rsid w:val="003429E8"/>
    <w:pPr>
      <w:spacing w:line="240" w:lineRule="auto"/>
    </w:pPr>
    <w:rPr>
      <w:sz w:val="20"/>
      <w:szCs w:val="20"/>
    </w:rPr>
  </w:style>
  <w:style w:type="character" w:customStyle="1" w:styleId="CommentTextChar">
    <w:name w:val="Comment Text Char"/>
    <w:basedOn w:val="DefaultParagraphFont"/>
    <w:link w:val="CommentText"/>
    <w:uiPriority w:val="99"/>
    <w:semiHidden/>
    <w:rsid w:val="003429E8"/>
    <w:rPr>
      <w:sz w:val="20"/>
      <w:szCs w:val="20"/>
    </w:rPr>
  </w:style>
  <w:style w:type="paragraph" w:styleId="CommentSubject">
    <w:name w:val="annotation subject"/>
    <w:basedOn w:val="CommentText"/>
    <w:next w:val="CommentText"/>
    <w:link w:val="CommentSubjectChar"/>
    <w:uiPriority w:val="99"/>
    <w:semiHidden/>
    <w:unhideWhenUsed/>
    <w:rsid w:val="003429E8"/>
    <w:rPr>
      <w:b/>
      <w:bCs/>
    </w:rPr>
  </w:style>
  <w:style w:type="character" w:customStyle="1" w:styleId="CommentSubjectChar">
    <w:name w:val="Comment Subject Char"/>
    <w:basedOn w:val="CommentTextChar"/>
    <w:link w:val="CommentSubject"/>
    <w:uiPriority w:val="99"/>
    <w:semiHidden/>
    <w:rsid w:val="00342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t10nwac.com/files/files/Public%20session%20sign-in%20sheets.pdf" TargetMode="External"/><Relationship Id="rId13" Type="http://schemas.openxmlformats.org/officeDocument/2006/relationships/hyperlink" Target="http://www.rrt10nwac.com/files/files/RRT-SpokaneRiverGRP.pdf" TargetMode="External"/><Relationship Id="rId18" Type="http://schemas.openxmlformats.org/officeDocument/2006/relationships/hyperlink" Target="http://www.rrt10nwac.com/files/files/RRT%20OSC%20June%202011.ppt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rrt10nwac.com/files/files/June%202011%20NWAC%20EPA%20Japan%202011.pptx" TargetMode="External"/><Relationship Id="rId7" Type="http://schemas.openxmlformats.org/officeDocument/2006/relationships/endnotes" Target="endnotes.xml"/><Relationship Id="rId12" Type="http://schemas.openxmlformats.org/officeDocument/2006/relationships/hyperlink" Target="http://www.rrt10nwac.com/files/files/Warm%20Springs%20Fire%2010%20gw.ppt" TargetMode="External"/><Relationship Id="rId17" Type="http://schemas.openxmlformats.org/officeDocument/2006/relationships/hyperlink" Target="http://www.rrt10nwac.com/files/files/tn%5b1%5d.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rt10nwac.com/files/files/RRTBriefing%20JUN%202011.pptx" TargetMode="External"/><Relationship Id="rId20" Type="http://schemas.openxmlformats.org/officeDocument/2006/relationships/hyperlink" Target="http://www.rrt10nwac.com/files/files/Rexburg%20Drum%20Site%20with%20Smith2%20changes.pp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rt10nwac.com/files/files/6-29%200830%202011%20Updates%20to%20the%20NWACP%20ppt_hap_v3.ppt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rt10nwac.com/files/files/Sector%20Puget%20Sound%20NWAC%20June11.ppt" TargetMode="External"/><Relationship Id="rId23" Type="http://schemas.openxmlformats.org/officeDocument/2006/relationships/header" Target="header1.xml"/><Relationship Id="rId10" Type="http://schemas.openxmlformats.org/officeDocument/2006/relationships/hyperlink" Target="http://www.rrt10nwac.com/files/files/INTRO.pptx" TargetMode="External"/><Relationship Id="rId19" Type="http://schemas.openxmlformats.org/officeDocument/2006/relationships/hyperlink" Target="http://www.rrt10nwac.com/files/files/BOTE_RRT.pptx" TargetMode="External"/><Relationship Id="rId4" Type="http://schemas.openxmlformats.org/officeDocument/2006/relationships/settings" Target="settings.xml"/><Relationship Id="rId9" Type="http://schemas.openxmlformats.org/officeDocument/2006/relationships/hyperlink" Target="http://www.rrt10nwac.com/files/files/NWAC%20Agenda.docx" TargetMode="External"/><Relationship Id="rId14" Type="http://schemas.openxmlformats.org/officeDocument/2006/relationships/hyperlink" Target="http://www.rrt10nwac.com/files/files/2011%20Boise%20RRT_Presentation_FOSC_Report.ppt" TargetMode="External"/><Relationship Id="rId22" Type="http://schemas.openxmlformats.org/officeDocument/2006/relationships/hyperlink" Target="http://www.rrt10nwac.com/files/files/Derelict%20Vessel%20Task%20Force.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2615</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TechLaw Holdings, Inc.</Company>
  <LinksUpToDate>false</LinksUpToDate>
  <CharactersWithSpaces>17490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TBan</dc:creator>
  <cp:lastModifiedBy>user2</cp:lastModifiedBy>
  <cp:revision>4</cp:revision>
  <dcterms:created xsi:type="dcterms:W3CDTF">2011-07-08T17:32:00Z</dcterms:created>
  <dcterms:modified xsi:type="dcterms:W3CDTF">2012-02-14T22:01:00Z</dcterms:modified>
</cp:coreProperties>
</file>